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F7D" w:rsidRPr="007A38B0" w:rsidRDefault="00D55F7D" w:rsidP="00D55F7D">
      <w:pPr>
        <w:pStyle w:val="ListParagraph"/>
        <w:spacing w:after="0"/>
        <w:rPr>
          <w:color w:val="548DD4" w:themeColor="text2" w:themeTint="99"/>
          <w:sz w:val="24"/>
          <w:szCs w:val="24"/>
        </w:rPr>
      </w:pPr>
      <w:r w:rsidRPr="007A38B0">
        <w:rPr>
          <w:color w:val="548DD4" w:themeColor="text2" w:themeTint="99"/>
          <w:sz w:val="24"/>
          <w:szCs w:val="24"/>
        </w:rPr>
        <w:t>Design and Techn</w:t>
      </w:r>
      <w:r w:rsidR="00C84969">
        <w:rPr>
          <w:color w:val="548DD4" w:themeColor="text2" w:themeTint="99"/>
          <w:sz w:val="24"/>
          <w:szCs w:val="24"/>
        </w:rPr>
        <w:t>ology Curriculum Rationale 20</w:t>
      </w:r>
      <w:r w:rsidRPr="007A38B0">
        <w:rPr>
          <w:color w:val="548DD4" w:themeColor="text2" w:themeTint="99"/>
          <w:sz w:val="24"/>
          <w:szCs w:val="24"/>
        </w:rPr>
        <w:t>2</w:t>
      </w:r>
      <w:r w:rsidR="007415BF">
        <w:rPr>
          <w:color w:val="548DD4" w:themeColor="text2" w:themeTint="99"/>
          <w:sz w:val="24"/>
          <w:szCs w:val="24"/>
        </w:rPr>
        <w:t>2</w:t>
      </w:r>
      <w:r w:rsidR="00C84969">
        <w:rPr>
          <w:color w:val="548DD4" w:themeColor="text2" w:themeTint="99"/>
          <w:sz w:val="24"/>
          <w:szCs w:val="24"/>
        </w:rPr>
        <w:t>-2</w:t>
      </w:r>
      <w:r w:rsidR="007415BF">
        <w:rPr>
          <w:color w:val="548DD4" w:themeColor="text2" w:themeTint="99"/>
          <w:sz w:val="24"/>
          <w:szCs w:val="24"/>
        </w:rPr>
        <w:t>3</w:t>
      </w:r>
    </w:p>
    <w:p w:rsidR="00D55F7D" w:rsidRPr="007A38B0" w:rsidRDefault="00D55F7D" w:rsidP="00E02A4A">
      <w:pPr>
        <w:pStyle w:val="ListParagraph"/>
        <w:rPr>
          <w:color w:val="548DD4" w:themeColor="text2" w:themeTint="99"/>
          <w:sz w:val="24"/>
          <w:szCs w:val="24"/>
        </w:rPr>
      </w:pPr>
    </w:p>
    <w:p w:rsidR="00E02A4A" w:rsidRPr="007A38B0" w:rsidRDefault="00E02A4A" w:rsidP="00E02A4A">
      <w:pPr>
        <w:pStyle w:val="ListParagraph"/>
        <w:rPr>
          <w:color w:val="548DD4" w:themeColor="text2" w:themeTint="99"/>
          <w:sz w:val="24"/>
          <w:szCs w:val="24"/>
        </w:rPr>
      </w:pPr>
      <w:r w:rsidRPr="007A38B0">
        <w:rPr>
          <w:color w:val="548DD4" w:themeColor="text2" w:themeTint="99"/>
          <w:sz w:val="24"/>
          <w:szCs w:val="24"/>
        </w:rPr>
        <w:t>Through our Design and Technology curriculum we aim to build the creative, problem solving, planning, evaluation, communication and collaborative working abilities of our pupils.  We want to develop the concept and understanding that this subject is an area of study that will help pupils plan, design and create products which other people can use.  Pupils will work with a variety of materials to make a whole range of products including food.</w:t>
      </w:r>
    </w:p>
    <w:p w:rsidR="00D55F7D" w:rsidRPr="007A38B0" w:rsidRDefault="00D55F7D" w:rsidP="00D55F7D">
      <w:pPr>
        <w:pStyle w:val="ListParagraph"/>
        <w:spacing w:after="0"/>
        <w:rPr>
          <w:color w:val="548DD4" w:themeColor="text2" w:themeTint="99"/>
          <w:sz w:val="24"/>
          <w:szCs w:val="24"/>
        </w:rPr>
      </w:pPr>
    </w:p>
    <w:p w:rsidR="00D55F7D" w:rsidRPr="007A38B0" w:rsidRDefault="00D55F7D" w:rsidP="00D55F7D">
      <w:pPr>
        <w:pStyle w:val="ListParagraph"/>
        <w:spacing w:after="0"/>
        <w:rPr>
          <w:color w:val="548DD4" w:themeColor="text2" w:themeTint="99"/>
          <w:sz w:val="24"/>
          <w:szCs w:val="24"/>
        </w:rPr>
      </w:pPr>
      <w:r w:rsidRPr="007A38B0">
        <w:rPr>
          <w:color w:val="548DD4" w:themeColor="text2" w:themeTint="99"/>
          <w:sz w:val="24"/>
          <w:szCs w:val="24"/>
        </w:rPr>
        <w:t>Curriculum Intent</w:t>
      </w:r>
    </w:p>
    <w:p w:rsidR="00D55F7D" w:rsidRPr="007A38B0" w:rsidRDefault="00D55F7D" w:rsidP="00E02A4A">
      <w:pPr>
        <w:pStyle w:val="ListParagraph"/>
        <w:rPr>
          <w:color w:val="548DD4" w:themeColor="text2" w:themeTint="99"/>
          <w:sz w:val="24"/>
          <w:szCs w:val="24"/>
        </w:rPr>
      </w:pPr>
      <w:r w:rsidRPr="007A38B0">
        <w:rPr>
          <w:color w:val="548DD4" w:themeColor="text2" w:themeTint="99"/>
          <w:sz w:val="24"/>
          <w:szCs w:val="24"/>
        </w:rPr>
        <w:t xml:space="preserve">Our </w:t>
      </w:r>
      <w:r w:rsidR="00EF4BEA" w:rsidRPr="007A38B0">
        <w:rPr>
          <w:color w:val="548DD4" w:themeColor="text2" w:themeTint="99"/>
          <w:sz w:val="24"/>
          <w:szCs w:val="24"/>
        </w:rPr>
        <w:t xml:space="preserve">Design and Technology </w:t>
      </w:r>
      <w:r w:rsidRPr="007A38B0">
        <w:rPr>
          <w:color w:val="548DD4" w:themeColor="text2" w:themeTint="99"/>
          <w:sz w:val="24"/>
          <w:szCs w:val="24"/>
        </w:rPr>
        <w:t>curriculum will promote creativity, evaluation, communication, collaboration and analytical skills.  It is a subject that we use to promote problem solving skills and resilience by teaching pupils how to design, test, review, refine and improve ideas.  They will be given opportunities to work individually and as part of a team.</w:t>
      </w:r>
    </w:p>
    <w:p w:rsidR="00D55F7D" w:rsidRPr="007A38B0" w:rsidRDefault="00D55F7D" w:rsidP="00E02A4A">
      <w:pPr>
        <w:pStyle w:val="ListParagraph"/>
        <w:rPr>
          <w:color w:val="548DD4" w:themeColor="text2" w:themeTint="99"/>
          <w:sz w:val="24"/>
          <w:szCs w:val="24"/>
        </w:rPr>
      </w:pPr>
    </w:p>
    <w:p w:rsidR="00D55F7D" w:rsidRPr="007A38B0" w:rsidRDefault="00D55F7D" w:rsidP="00D55F7D">
      <w:pPr>
        <w:pStyle w:val="ListParagraph"/>
        <w:spacing w:after="0"/>
        <w:rPr>
          <w:color w:val="548DD4" w:themeColor="text2" w:themeTint="99"/>
          <w:sz w:val="24"/>
          <w:szCs w:val="24"/>
        </w:rPr>
      </w:pPr>
      <w:r w:rsidRPr="007A38B0">
        <w:rPr>
          <w:color w:val="548DD4" w:themeColor="text2" w:themeTint="99"/>
          <w:sz w:val="24"/>
          <w:szCs w:val="24"/>
        </w:rPr>
        <w:t>Curriculum Implementation</w:t>
      </w:r>
    </w:p>
    <w:p w:rsidR="003445DA" w:rsidRDefault="007415BF" w:rsidP="007415BF">
      <w:pPr>
        <w:widowControl w:val="0"/>
        <w:tabs>
          <w:tab w:val="left" w:pos="900"/>
        </w:tabs>
        <w:autoSpaceDE w:val="0"/>
        <w:autoSpaceDN w:val="0"/>
        <w:spacing w:before="49" w:after="0" w:line="240" w:lineRule="auto"/>
        <w:ind w:left="900" w:hanging="900"/>
        <w:jc w:val="both"/>
        <w:rPr>
          <w:color w:val="548DD4" w:themeColor="text2" w:themeTint="99"/>
          <w:sz w:val="24"/>
          <w:szCs w:val="24"/>
        </w:rPr>
      </w:pPr>
      <w:r>
        <w:rPr>
          <w:color w:val="548DD4" w:themeColor="text2" w:themeTint="99"/>
          <w:sz w:val="24"/>
          <w:szCs w:val="24"/>
        </w:rPr>
        <w:tab/>
      </w:r>
      <w:bookmarkStart w:id="0" w:name="_GoBack"/>
      <w:bookmarkEnd w:id="0"/>
      <w:r w:rsidR="00BB2A1D" w:rsidRPr="00BB2A1D">
        <w:rPr>
          <w:color w:val="548DD4" w:themeColor="text2" w:themeTint="99"/>
          <w:sz w:val="24"/>
          <w:szCs w:val="24"/>
        </w:rPr>
        <w:t xml:space="preserve">Our pupils begin learning about Design and technology in </w:t>
      </w:r>
      <w:proofErr w:type="gramStart"/>
      <w:r w:rsidR="00BB2A1D" w:rsidRPr="00BB2A1D">
        <w:rPr>
          <w:color w:val="548DD4" w:themeColor="text2" w:themeTint="99"/>
          <w:sz w:val="24"/>
          <w:szCs w:val="24"/>
        </w:rPr>
        <w:t>Early</w:t>
      </w:r>
      <w:proofErr w:type="gramEnd"/>
      <w:r w:rsidR="00BB2A1D" w:rsidRPr="00BB2A1D">
        <w:rPr>
          <w:color w:val="548DD4" w:themeColor="text2" w:themeTint="99"/>
          <w:sz w:val="24"/>
          <w:szCs w:val="24"/>
        </w:rPr>
        <w:t xml:space="preserve"> years most noticeably through the following areas of learning:  </w:t>
      </w:r>
      <w:r w:rsidR="00BB2A1D" w:rsidRPr="00BB2A1D">
        <w:rPr>
          <w:rFonts w:cstheme="minorHAnsi"/>
          <w:color w:val="548DD4" w:themeColor="text2" w:themeTint="99"/>
          <w:sz w:val="24"/>
          <w:szCs w:val="24"/>
        </w:rPr>
        <w:t>Physical</w:t>
      </w:r>
      <w:r w:rsidR="00BB2A1D">
        <w:rPr>
          <w:rFonts w:cstheme="minorHAnsi"/>
          <w:color w:val="548DD4" w:themeColor="text2" w:themeTint="99"/>
          <w:spacing w:val="-12"/>
          <w:sz w:val="24"/>
          <w:szCs w:val="24"/>
        </w:rPr>
        <w:t xml:space="preserve"> </w:t>
      </w:r>
      <w:r w:rsidR="00BB2A1D" w:rsidRPr="00BB2A1D">
        <w:rPr>
          <w:rFonts w:cstheme="minorHAnsi"/>
          <w:color w:val="548DD4" w:themeColor="text2" w:themeTint="99"/>
          <w:sz w:val="24"/>
          <w:szCs w:val="24"/>
        </w:rPr>
        <w:t>Development; and Expressive Arts and</w:t>
      </w:r>
      <w:r w:rsidR="00BB2A1D" w:rsidRPr="00BB2A1D">
        <w:rPr>
          <w:rFonts w:cstheme="minorHAnsi"/>
          <w:color w:val="548DD4" w:themeColor="text2" w:themeTint="99"/>
          <w:spacing w:val="-34"/>
          <w:sz w:val="24"/>
          <w:szCs w:val="24"/>
        </w:rPr>
        <w:t xml:space="preserve"> </w:t>
      </w:r>
      <w:r w:rsidR="00BB2A1D" w:rsidRPr="00BB2A1D">
        <w:rPr>
          <w:rFonts w:cstheme="minorHAnsi"/>
          <w:color w:val="548DD4" w:themeColor="text2" w:themeTint="99"/>
          <w:sz w:val="24"/>
          <w:szCs w:val="24"/>
        </w:rPr>
        <w:t>Design</w:t>
      </w:r>
      <w:r w:rsidR="00BB2A1D">
        <w:rPr>
          <w:rFonts w:cstheme="minorHAnsi"/>
          <w:color w:val="548DD4" w:themeColor="text2" w:themeTint="99"/>
          <w:sz w:val="24"/>
          <w:szCs w:val="24"/>
        </w:rPr>
        <w:t xml:space="preserve">.  </w:t>
      </w:r>
      <w:r w:rsidR="00D55F7D" w:rsidRPr="007A38B0">
        <w:rPr>
          <w:color w:val="548DD4" w:themeColor="text2" w:themeTint="99"/>
          <w:sz w:val="24"/>
          <w:szCs w:val="24"/>
        </w:rPr>
        <w:t xml:space="preserve">The Design and Technology curriculum is reviewed in the </w:t>
      </w:r>
      <w:proofErr w:type="gramStart"/>
      <w:r w:rsidR="00D55F7D" w:rsidRPr="007A38B0">
        <w:rPr>
          <w:color w:val="548DD4" w:themeColor="text2" w:themeTint="99"/>
          <w:sz w:val="24"/>
          <w:szCs w:val="24"/>
        </w:rPr>
        <w:t>Summer</w:t>
      </w:r>
      <w:proofErr w:type="gramEnd"/>
      <w:r w:rsidR="00D55F7D" w:rsidRPr="007A38B0">
        <w:rPr>
          <w:color w:val="548DD4" w:themeColor="text2" w:themeTint="99"/>
          <w:sz w:val="24"/>
          <w:szCs w:val="24"/>
        </w:rPr>
        <w:t xml:space="preserve"> term of each academic year in readiness for the following year. Learning opportunities are fine-tuned and the Subject Lead works with the Senior Leadership Team of school to identify progress milestones across the various strands of the subject.  </w:t>
      </w:r>
      <w:r w:rsidR="003445DA">
        <w:rPr>
          <w:color w:val="548DD4" w:themeColor="text2" w:themeTint="99"/>
          <w:sz w:val="24"/>
          <w:szCs w:val="24"/>
        </w:rPr>
        <w:t xml:space="preserve">The curriculum is sequenced so that pupils undertake the pattern of researching, practising drafting and planning skills, creating and evaluating success.  </w:t>
      </w:r>
      <w:r w:rsidR="00D55F7D" w:rsidRPr="007A38B0">
        <w:rPr>
          <w:color w:val="548DD4" w:themeColor="text2" w:themeTint="99"/>
          <w:sz w:val="24"/>
          <w:szCs w:val="24"/>
        </w:rPr>
        <w:t>T</w:t>
      </w:r>
      <w:r w:rsidR="003445DA">
        <w:rPr>
          <w:color w:val="548DD4" w:themeColor="text2" w:themeTint="99"/>
          <w:sz w:val="24"/>
          <w:szCs w:val="24"/>
        </w:rPr>
        <w:t xml:space="preserve">o </w:t>
      </w:r>
      <w:r w:rsidR="00D55F7D" w:rsidRPr="007A38B0">
        <w:rPr>
          <w:color w:val="548DD4" w:themeColor="text2" w:themeTint="99"/>
          <w:sz w:val="24"/>
          <w:szCs w:val="24"/>
        </w:rPr>
        <w:t xml:space="preserve">ensure progression </w:t>
      </w:r>
      <w:r w:rsidR="003445DA">
        <w:rPr>
          <w:color w:val="548DD4" w:themeColor="text2" w:themeTint="99"/>
          <w:sz w:val="24"/>
          <w:szCs w:val="24"/>
        </w:rPr>
        <w:t>there is</w:t>
      </w:r>
      <w:r w:rsidR="00D55F7D" w:rsidRPr="007A38B0">
        <w:rPr>
          <w:color w:val="548DD4" w:themeColor="text2" w:themeTint="99"/>
          <w:sz w:val="24"/>
          <w:szCs w:val="24"/>
        </w:rPr>
        <w:t xml:space="preserve"> repetition of key skills</w:t>
      </w:r>
      <w:r w:rsidR="003445DA">
        <w:rPr>
          <w:color w:val="548DD4" w:themeColor="text2" w:themeTint="99"/>
          <w:sz w:val="24"/>
          <w:szCs w:val="24"/>
        </w:rPr>
        <w:t xml:space="preserve"> in our cyclical curriculum</w:t>
      </w:r>
      <w:r w:rsidR="00D55F7D" w:rsidRPr="007A38B0">
        <w:rPr>
          <w:color w:val="548DD4" w:themeColor="text2" w:themeTint="99"/>
          <w:sz w:val="24"/>
          <w:szCs w:val="24"/>
        </w:rPr>
        <w:t xml:space="preserve"> to embed key learning</w:t>
      </w:r>
      <w:r w:rsidR="003445DA">
        <w:rPr>
          <w:color w:val="548DD4" w:themeColor="text2" w:themeTint="99"/>
          <w:sz w:val="24"/>
          <w:szCs w:val="24"/>
        </w:rPr>
        <w:t>, skills</w:t>
      </w:r>
      <w:r w:rsidR="00D55F7D" w:rsidRPr="007A38B0">
        <w:rPr>
          <w:color w:val="548DD4" w:themeColor="text2" w:themeTint="99"/>
          <w:sz w:val="24"/>
          <w:szCs w:val="24"/>
        </w:rPr>
        <w:t xml:space="preserve"> and subject knowledge. </w:t>
      </w:r>
    </w:p>
    <w:p w:rsidR="003445DA" w:rsidRDefault="003445DA" w:rsidP="00D55F7D">
      <w:pPr>
        <w:pStyle w:val="ListParagraph"/>
        <w:spacing w:after="0"/>
        <w:rPr>
          <w:color w:val="548DD4" w:themeColor="text2" w:themeTint="99"/>
          <w:sz w:val="24"/>
          <w:szCs w:val="24"/>
        </w:rPr>
      </w:pPr>
    </w:p>
    <w:p w:rsidR="00D55F7D" w:rsidRPr="007A38B0" w:rsidRDefault="00D55F7D" w:rsidP="00D55F7D">
      <w:pPr>
        <w:pStyle w:val="ListParagraph"/>
        <w:spacing w:after="0"/>
        <w:rPr>
          <w:color w:val="548DD4" w:themeColor="text2" w:themeTint="99"/>
          <w:sz w:val="24"/>
          <w:szCs w:val="24"/>
        </w:rPr>
      </w:pPr>
      <w:r w:rsidRPr="007A38B0">
        <w:rPr>
          <w:color w:val="548DD4" w:themeColor="text2" w:themeTint="99"/>
          <w:sz w:val="24"/>
          <w:szCs w:val="24"/>
        </w:rPr>
        <w:t xml:space="preserve">The specific skills that our Design and Technology </w:t>
      </w:r>
      <w:r w:rsidR="00D3690A" w:rsidRPr="007A38B0">
        <w:rPr>
          <w:color w:val="548DD4" w:themeColor="text2" w:themeTint="99"/>
          <w:sz w:val="24"/>
          <w:szCs w:val="24"/>
        </w:rPr>
        <w:t>c</w:t>
      </w:r>
      <w:r w:rsidRPr="007A38B0">
        <w:rPr>
          <w:color w:val="548DD4" w:themeColor="text2" w:themeTint="99"/>
          <w:sz w:val="24"/>
          <w:szCs w:val="24"/>
        </w:rPr>
        <w:t>urriculum is aimed at encouraging, and that progress is measured against, are:</w:t>
      </w:r>
    </w:p>
    <w:p w:rsidR="00D55F7D" w:rsidRPr="007A38B0" w:rsidRDefault="00D3690A" w:rsidP="00D3690A">
      <w:pPr>
        <w:pStyle w:val="ListParagraph"/>
        <w:numPr>
          <w:ilvl w:val="0"/>
          <w:numId w:val="2"/>
        </w:numPr>
        <w:rPr>
          <w:color w:val="548DD4" w:themeColor="text2" w:themeTint="99"/>
          <w:sz w:val="24"/>
          <w:szCs w:val="24"/>
        </w:rPr>
      </w:pPr>
      <w:r w:rsidRPr="007A38B0">
        <w:rPr>
          <w:color w:val="548DD4" w:themeColor="text2" w:themeTint="99"/>
          <w:sz w:val="24"/>
          <w:szCs w:val="24"/>
        </w:rPr>
        <w:t>The ability to generate idea and convert them in to a design.</w:t>
      </w:r>
    </w:p>
    <w:p w:rsidR="00D3690A" w:rsidRPr="007A38B0" w:rsidRDefault="00D3690A" w:rsidP="00D3690A">
      <w:pPr>
        <w:pStyle w:val="ListParagraph"/>
        <w:numPr>
          <w:ilvl w:val="0"/>
          <w:numId w:val="2"/>
        </w:numPr>
        <w:rPr>
          <w:color w:val="548DD4" w:themeColor="text2" w:themeTint="99"/>
          <w:sz w:val="24"/>
          <w:szCs w:val="24"/>
        </w:rPr>
      </w:pPr>
      <w:r w:rsidRPr="007A38B0">
        <w:rPr>
          <w:color w:val="548DD4" w:themeColor="text2" w:themeTint="99"/>
          <w:sz w:val="24"/>
          <w:szCs w:val="24"/>
        </w:rPr>
        <w:t>To communicate their ideas through increasingly more detailed and labelled drawings.</w:t>
      </w:r>
    </w:p>
    <w:p w:rsidR="00D3690A" w:rsidRPr="007A38B0" w:rsidRDefault="00D3690A" w:rsidP="00D3690A">
      <w:pPr>
        <w:pStyle w:val="ListParagraph"/>
        <w:numPr>
          <w:ilvl w:val="0"/>
          <w:numId w:val="2"/>
        </w:numPr>
        <w:rPr>
          <w:color w:val="548DD4" w:themeColor="text2" w:themeTint="99"/>
          <w:sz w:val="24"/>
          <w:szCs w:val="24"/>
        </w:rPr>
      </w:pPr>
      <w:r w:rsidRPr="007A38B0">
        <w:rPr>
          <w:color w:val="548DD4" w:themeColor="text2" w:themeTint="99"/>
          <w:sz w:val="24"/>
          <w:szCs w:val="24"/>
        </w:rPr>
        <w:t>To plan ideas with the needs of the consumer in mind.</w:t>
      </w:r>
    </w:p>
    <w:p w:rsidR="00D3690A" w:rsidRPr="007A38B0" w:rsidRDefault="00D3690A" w:rsidP="00D3690A">
      <w:pPr>
        <w:pStyle w:val="ListParagraph"/>
        <w:numPr>
          <w:ilvl w:val="0"/>
          <w:numId w:val="2"/>
        </w:numPr>
        <w:rPr>
          <w:color w:val="548DD4" w:themeColor="text2" w:themeTint="99"/>
          <w:sz w:val="24"/>
          <w:szCs w:val="24"/>
        </w:rPr>
      </w:pPr>
      <w:r w:rsidRPr="007A38B0">
        <w:rPr>
          <w:color w:val="548DD4" w:themeColor="text2" w:themeTint="99"/>
          <w:sz w:val="24"/>
          <w:szCs w:val="24"/>
        </w:rPr>
        <w:t>To turn their designs, using appropriate techniques, in to usable products.</w:t>
      </w:r>
    </w:p>
    <w:p w:rsidR="00D3690A" w:rsidRPr="007A38B0" w:rsidRDefault="00D3690A" w:rsidP="00D3690A">
      <w:pPr>
        <w:pStyle w:val="ListParagraph"/>
        <w:numPr>
          <w:ilvl w:val="0"/>
          <w:numId w:val="2"/>
        </w:numPr>
        <w:rPr>
          <w:color w:val="548DD4" w:themeColor="text2" w:themeTint="99"/>
          <w:sz w:val="24"/>
          <w:szCs w:val="24"/>
        </w:rPr>
      </w:pPr>
      <w:r w:rsidRPr="007A38B0">
        <w:rPr>
          <w:color w:val="548DD4" w:themeColor="text2" w:themeTint="99"/>
          <w:sz w:val="24"/>
          <w:szCs w:val="24"/>
        </w:rPr>
        <w:t>To select appropriate tools and assemble components.</w:t>
      </w:r>
    </w:p>
    <w:p w:rsidR="00D3690A" w:rsidRPr="007A38B0" w:rsidRDefault="00D3690A" w:rsidP="00D3690A">
      <w:pPr>
        <w:pStyle w:val="ListParagraph"/>
        <w:numPr>
          <w:ilvl w:val="0"/>
          <w:numId w:val="2"/>
        </w:numPr>
        <w:rPr>
          <w:color w:val="548DD4" w:themeColor="text2" w:themeTint="99"/>
          <w:sz w:val="24"/>
          <w:szCs w:val="24"/>
        </w:rPr>
      </w:pPr>
      <w:r w:rsidRPr="007A38B0">
        <w:rPr>
          <w:color w:val="548DD4" w:themeColor="text2" w:themeTint="99"/>
          <w:sz w:val="24"/>
          <w:szCs w:val="24"/>
        </w:rPr>
        <w:lastRenderedPageBreak/>
        <w:t>To work safely and in a resourceful manner.</w:t>
      </w:r>
    </w:p>
    <w:p w:rsidR="00D3690A" w:rsidRPr="007A38B0" w:rsidRDefault="00D3690A" w:rsidP="00D3690A">
      <w:pPr>
        <w:pStyle w:val="ListParagraph"/>
        <w:numPr>
          <w:ilvl w:val="0"/>
          <w:numId w:val="2"/>
        </w:numPr>
        <w:rPr>
          <w:color w:val="548DD4" w:themeColor="text2" w:themeTint="99"/>
          <w:sz w:val="24"/>
          <w:szCs w:val="24"/>
        </w:rPr>
      </w:pPr>
      <w:r w:rsidRPr="007A38B0">
        <w:rPr>
          <w:color w:val="548DD4" w:themeColor="text2" w:themeTint="99"/>
          <w:sz w:val="24"/>
          <w:szCs w:val="24"/>
        </w:rPr>
        <w:t>To evaluate their products by asking questions and testing its suitability to purpose.</w:t>
      </w:r>
    </w:p>
    <w:p w:rsidR="00D3690A" w:rsidRPr="007A38B0" w:rsidRDefault="00D3690A" w:rsidP="00D3690A">
      <w:pPr>
        <w:pStyle w:val="ListParagraph"/>
        <w:numPr>
          <w:ilvl w:val="0"/>
          <w:numId w:val="2"/>
        </w:numPr>
        <w:rPr>
          <w:color w:val="548DD4" w:themeColor="text2" w:themeTint="99"/>
          <w:sz w:val="24"/>
          <w:szCs w:val="24"/>
        </w:rPr>
      </w:pPr>
      <w:r w:rsidRPr="007A38B0">
        <w:rPr>
          <w:color w:val="548DD4" w:themeColor="text2" w:themeTint="99"/>
          <w:sz w:val="24"/>
          <w:szCs w:val="24"/>
        </w:rPr>
        <w:t>To understand where food comes from and be able to handle food using basic hygienic practices including personal hygiene.</w:t>
      </w:r>
    </w:p>
    <w:p w:rsidR="00D3690A" w:rsidRPr="007A38B0" w:rsidRDefault="00D3690A" w:rsidP="00D3690A">
      <w:pPr>
        <w:pStyle w:val="ListParagraph"/>
        <w:numPr>
          <w:ilvl w:val="0"/>
          <w:numId w:val="2"/>
        </w:numPr>
        <w:rPr>
          <w:color w:val="548DD4" w:themeColor="text2" w:themeTint="99"/>
          <w:sz w:val="24"/>
          <w:szCs w:val="24"/>
        </w:rPr>
      </w:pPr>
      <w:r w:rsidRPr="007A38B0">
        <w:rPr>
          <w:color w:val="548DD4" w:themeColor="text2" w:themeTint="99"/>
          <w:sz w:val="24"/>
          <w:szCs w:val="24"/>
        </w:rPr>
        <w:t>To understand the nutritious value of food.</w:t>
      </w:r>
    </w:p>
    <w:p w:rsidR="00D3690A" w:rsidRPr="007A38B0" w:rsidRDefault="00D3690A" w:rsidP="00D3690A">
      <w:pPr>
        <w:pStyle w:val="ListParagraph"/>
        <w:numPr>
          <w:ilvl w:val="0"/>
          <w:numId w:val="2"/>
        </w:numPr>
        <w:rPr>
          <w:color w:val="548DD4" w:themeColor="text2" w:themeTint="99"/>
          <w:sz w:val="24"/>
          <w:szCs w:val="24"/>
        </w:rPr>
      </w:pPr>
      <w:r w:rsidRPr="007A38B0">
        <w:rPr>
          <w:color w:val="548DD4" w:themeColor="text2" w:themeTint="99"/>
          <w:sz w:val="24"/>
          <w:szCs w:val="24"/>
        </w:rPr>
        <w:t xml:space="preserve">To develop some basic food preparation techniques. </w:t>
      </w:r>
    </w:p>
    <w:p w:rsidR="00D55F7D" w:rsidRPr="007A38B0" w:rsidRDefault="00D55F7D" w:rsidP="00E02A4A">
      <w:pPr>
        <w:pStyle w:val="ListParagraph"/>
        <w:rPr>
          <w:color w:val="548DD4" w:themeColor="text2" w:themeTint="99"/>
          <w:sz w:val="24"/>
          <w:szCs w:val="24"/>
        </w:rPr>
      </w:pPr>
    </w:p>
    <w:p w:rsidR="00D55F7D" w:rsidRPr="007A38B0" w:rsidRDefault="00D55F7D" w:rsidP="00D55F7D">
      <w:pPr>
        <w:spacing w:after="0"/>
        <w:ind w:left="360" w:firstLine="360"/>
        <w:rPr>
          <w:color w:val="548DD4" w:themeColor="text2" w:themeTint="99"/>
          <w:sz w:val="24"/>
          <w:szCs w:val="24"/>
        </w:rPr>
      </w:pPr>
      <w:r w:rsidRPr="007A38B0">
        <w:rPr>
          <w:color w:val="548DD4" w:themeColor="text2" w:themeTint="99"/>
          <w:sz w:val="24"/>
          <w:szCs w:val="24"/>
        </w:rPr>
        <w:t>Curriculum Impact</w:t>
      </w:r>
    </w:p>
    <w:p w:rsidR="004B2645" w:rsidRDefault="004B2645" w:rsidP="004B2645">
      <w:pPr>
        <w:shd w:val="clear" w:color="auto" w:fill="FFFFFF"/>
        <w:spacing w:after="150" w:line="240" w:lineRule="auto"/>
        <w:ind w:left="720"/>
        <w:jc w:val="both"/>
        <w:rPr>
          <w:color w:val="548DD4" w:themeColor="text2" w:themeTint="99"/>
          <w:sz w:val="24"/>
          <w:szCs w:val="24"/>
        </w:rPr>
      </w:pPr>
      <w:r>
        <w:rPr>
          <w:rFonts w:eastAsia="Times New Roman" w:cs="Arial"/>
          <w:color w:val="548DD4" w:themeColor="text2" w:themeTint="99"/>
          <w:sz w:val="24"/>
          <w:szCs w:val="24"/>
          <w:lang w:eastAsia="en-GB"/>
        </w:rPr>
        <w:t>Formative</w:t>
      </w:r>
      <w:r>
        <w:rPr>
          <w:color w:val="548DD4" w:themeColor="text2" w:themeTint="99"/>
          <w:sz w:val="24"/>
          <w:szCs w:val="24"/>
        </w:rPr>
        <w:t xml:space="preserve"> A</w:t>
      </w:r>
      <w:r w:rsidRPr="00CA4C58">
        <w:rPr>
          <w:color w:val="548DD4" w:themeColor="text2" w:themeTint="99"/>
          <w:sz w:val="24"/>
          <w:szCs w:val="24"/>
        </w:rPr>
        <w:t xml:space="preserve">ssessment is carried out </w:t>
      </w:r>
      <w:r>
        <w:rPr>
          <w:rFonts w:eastAsia="Times New Roman" w:cs="Arial"/>
          <w:color w:val="548DD4" w:themeColor="text2" w:themeTint="99"/>
          <w:sz w:val="24"/>
          <w:szCs w:val="24"/>
          <w:lang w:eastAsia="en-GB"/>
        </w:rPr>
        <w:t>by a combination of “walking the class” during lessons to address misconceptions early, end of topic quizzes, knowledge organisers, (age appropriate) extended writing or any other way of capturing what a child has learnt and can remember from their curriculum.  Assessment is undertaken to</w:t>
      </w:r>
      <w:r>
        <w:rPr>
          <w:color w:val="548DD4" w:themeColor="text2" w:themeTint="99"/>
          <w:sz w:val="24"/>
          <w:szCs w:val="24"/>
        </w:rPr>
        <w:t xml:space="preserve"> ascertain subject knowledge, skills, understanding of design concepts and recall of information</w:t>
      </w:r>
      <w:r w:rsidRPr="00CA4C58">
        <w:rPr>
          <w:color w:val="548DD4" w:themeColor="text2" w:themeTint="99"/>
          <w:sz w:val="24"/>
          <w:szCs w:val="24"/>
        </w:rPr>
        <w:t xml:space="preserve"> to measure </w:t>
      </w:r>
      <w:r>
        <w:rPr>
          <w:color w:val="548DD4" w:themeColor="text2" w:themeTint="99"/>
          <w:sz w:val="24"/>
          <w:szCs w:val="24"/>
        </w:rPr>
        <w:t>whether a pupils is ready</w:t>
      </w:r>
      <w:r w:rsidRPr="00CA4C58">
        <w:rPr>
          <w:color w:val="548DD4" w:themeColor="text2" w:themeTint="99"/>
          <w:sz w:val="24"/>
          <w:szCs w:val="24"/>
        </w:rPr>
        <w:t xml:space="preserve"> </w:t>
      </w:r>
      <w:r>
        <w:rPr>
          <w:color w:val="548DD4" w:themeColor="text2" w:themeTint="99"/>
          <w:sz w:val="24"/>
          <w:szCs w:val="24"/>
        </w:rPr>
        <w:t xml:space="preserve">to </w:t>
      </w:r>
      <w:r w:rsidRPr="00CA4C58">
        <w:rPr>
          <w:color w:val="548DD4" w:themeColor="text2" w:themeTint="99"/>
          <w:sz w:val="24"/>
          <w:szCs w:val="24"/>
        </w:rPr>
        <w:t>progress</w:t>
      </w:r>
      <w:r>
        <w:rPr>
          <w:color w:val="548DD4" w:themeColor="text2" w:themeTint="99"/>
          <w:sz w:val="24"/>
          <w:szCs w:val="24"/>
        </w:rPr>
        <w:t xml:space="preserve">, needs support to progress or to identify barriers that are preventing </w:t>
      </w:r>
      <w:r w:rsidRPr="00CA4C58">
        <w:rPr>
          <w:color w:val="548DD4" w:themeColor="text2" w:themeTint="99"/>
          <w:sz w:val="24"/>
          <w:szCs w:val="24"/>
        </w:rPr>
        <w:t xml:space="preserve">students </w:t>
      </w:r>
      <w:r>
        <w:rPr>
          <w:color w:val="548DD4" w:themeColor="text2" w:themeTint="99"/>
          <w:sz w:val="24"/>
          <w:szCs w:val="24"/>
        </w:rPr>
        <w:t>from making progress</w:t>
      </w:r>
      <w:r w:rsidRPr="00CA4C58">
        <w:rPr>
          <w:color w:val="548DD4" w:themeColor="text2" w:themeTint="99"/>
          <w:sz w:val="24"/>
          <w:szCs w:val="24"/>
        </w:rPr>
        <w:t xml:space="preserve">.  </w:t>
      </w:r>
      <w:r>
        <w:rPr>
          <w:color w:val="548DD4" w:themeColor="text2" w:themeTint="99"/>
          <w:sz w:val="24"/>
          <w:szCs w:val="24"/>
        </w:rPr>
        <w:t>Assessment doesn’t just test a pupil’s substantive knowledge, but gauges their disciplinary knowledge.</w:t>
      </w:r>
    </w:p>
    <w:p w:rsidR="00ED742B" w:rsidRPr="007A38B0" w:rsidRDefault="00ED742B" w:rsidP="00E02A4A">
      <w:pPr>
        <w:pStyle w:val="ListParagraph"/>
        <w:rPr>
          <w:color w:val="548DD4" w:themeColor="text2" w:themeTint="99"/>
          <w:sz w:val="24"/>
          <w:szCs w:val="24"/>
        </w:rPr>
      </w:pPr>
    </w:p>
    <w:p w:rsidR="00E02A4A" w:rsidRPr="007A38B0" w:rsidRDefault="00E02A4A" w:rsidP="00E02A4A">
      <w:pPr>
        <w:pStyle w:val="ListParagraph"/>
        <w:rPr>
          <w:color w:val="548DD4" w:themeColor="text2" w:themeTint="99"/>
          <w:sz w:val="24"/>
          <w:szCs w:val="24"/>
        </w:rPr>
      </w:pPr>
      <w:r w:rsidRPr="007A38B0">
        <w:rPr>
          <w:color w:val="548DD4" w:themeColor="text2" w:themeTint="99"/>
          <w:sz w:val="24"/>
          <w:szCs w:val="24"/>
        </w:rPr>
        <w:t xml:space="preserve">We want our pupils to understand that by developing their Design and Technology skills and studying it at further education </w:t>
      </w:r>
      <w:r w:rsidR="006E43C1" w:rsidRPr="007A38B0">
        <w:rPr>
          <w:color w:val="548DD4" w:themeColor="text2" w:themeTint="99"/>
          <w:sz w:val="24"/>
          <w:szCs w:val="24"/>
        </w:rPr>
        <w:t xml:space="preserve">they </w:t>
      </w:r>
      <w:r w:rsidRPr="007A38B0">
        <w:rPr>
          <w:color w:val="548DD4" w:themeColor="text2" w:themeTint="99"/>
          <w:sz w:val="24"/>
          <w:szCs w:val="24"/>
        </w:rPr>
        <w:t>can open up careers in a variety of industries including:</w:t>
      </w:r>
    </w:p>
    <w:p w:rsidR="00E02A4A" w:rsidRPr="007A38B0" w:rsidRDefault="00E02A4A" w:rsidP="00E02A4A">
      <w:pPr>
        <w:pStyle w:val="ListParagraph"/>
        <w:numPr>
          <w:ilvl w:val="0"/>
          <w:numId w:val="1"/>
        </w:numPr>
        <w:rPr>
          <w:color w:val="548DD4" w:themeColor="text2" w:themeTint="99"/>
          <w:sz w:val="24"/>
          <w:szCs w:val="24"/>
        </w:rPr>
      </w:pPr>
      <w:r w:rsidRPr="007A38B0">
        <w:rPr>
          <w:color w:val="548DD4" w:themeColor="text2" w:themeTint="99"/>
          <w:sz w:val="24"/>
          <w:szCs w:val="24"/>
        </w:rPr>
        <w:t>Fashion</w:t>
      </w:r>
    </w:p>
    <w:p w:rsidR="00E02A4A" w:rsidRPr="007A38B0" w:rsidRDefault="00E02A4A" w:rsidP="00E02A4A">
      <w:pPr>
        <w:pStyle w:val="ListParagraph"/>
        <w:numPr>
          <w:ilvl w:val="0"/>
          <w:numId w:val="1"/>
        </w:numPr>
        <w:rPr>
          <w:color w:val="548DD4" w:themeColor="text2" w:themeTint="99"/>
          <w:sz w:val="24"/>
          <w:szCs w:val="24"/>
        </w:rPr>
      </w:pPr>
      <w:r w:rsidRPr="007A38B0">
        <w:rPr>
          <w:color w:val="548DD4" w:themeColor="text2" w:themeTint="99"/>
          <w:sz w:val="24"/>
          <w:szCs w:val="24"/>
        </w:rPr>
        <w:t>Engineering</w:t>
      </w:r>
    </w:p>
    <w:p w:rsidR="00E02A4A" w:rsidRPr="007A38B0" w:rsidRDefault="00E02A4A" w:rsidP="00E02A4A">
      <w:pPr>
        <w:pStyle w:val="ListParagraph"/>
        <w:numPr>
          <w:ilvl w:val="0"/>
          <w:numId w:val="1"/>
        </w:numPr>
        <w:rPr>
          <w:color w:val="548DD4" w:themeColor="text2" w:themeTint="99"/>
          <w:sz w:val="24"/>
          <w:szCs w:val="24"/>
        </w:rPr>
      </w:pPr>
      <w:r w:rsidRPr="007A38B0">
        <w:rPr>
          <w:color w:val="548DD4" w:themeColor="text2" w:themeTint="99"/>
          <w:sz w:val="24"/>
          <w:szCs w:val="24"/>
        </w:rPr>
        <w:t>Architecture</w:t>
      </w:r>
    </w:p>
    <w:p w:rsidR="00E02A4A" w:rsidRPr="007A38B0" w:rsidRDefault="00E02A4A" w:rsidP="00E02A4A">
      <w:pPr>
        <w:pStyle w:val="ListParagraph"/>
        <w:numPr>
          <w:ilvl w:val="0"/>
          <w:numId w:val="1"/>
        </w:numPr>
        <w:rPr>
          <w:color w:val="548DD4" w:themeColor="text2" w:themeTint="99"/>
          <w:sz w:val="24"/>
          <w:szCs w:val="24"/>
        </w:rPr>
      </w:pPr>
      <w:r w:rsidRPr="007A38B0">
        <w:rPr>
          <w:color w:val="548DD4" w:themeColor="text2" w:themeTint="99"/>
          <w:sz w:val="24"/>
          <w:szCs w:val="24"/>
        </w:rPr>
        <w:t>Information Technology</w:t>
      </w:r>
    </w:p>
    <w:p w:rsidR="00E02A4A" w:rsidRPr="007A38B0" w:rsidRDefault="00E02A4A" w:rsidP="00E02A4A">
      <w:pPr>
        <w:pStyle w:val="ListParagraph"/>
        <w:numPr>
          <w:ilvl w:val="0"/>
          <w:numId w:val="1"/>
        </w:numPr>
        <w:rPr>
          <w:color w:val="548DD4" w:themeColor="text2" w:themeTint="99"/>
          <w:sz w:val="24"/>
          <w:szCs w:val="24"/>
        </w:rPr>
      </w:pPr>
      <w:r w:rsidRPr="007A38B0">
        <w:rPr>
          <w:color w:val="548DD4" w:themeColor="text2" w:themeTint="99"/>
          <w:sz w:val="24"/>
          <w:szCs w:val="24"/>
        </w:rPr>
        <w:t>Hospitality</w:t>
      </w:r>
    </w:p>
    <w:p w:rsidR="00E02A4A" w:rsidRPr="007A38B0" w:rsidRDefault="00E02A4A" w:rsidP="00E02A4A">
      <w:pPr>
        <w:pStyle w:val="ListParagraph"/>
        <w:numPr>
          <w:ilvl w:val="0"/>
          <w:numId w:val="1"/>
        </w:numPr>
        <w:rPr>
          <w:color w:val="548DD4" w:themeColor="text2" w:themeTint="99"/>
          <w:sz w:val="24"/>
          <w:szCs w:val="24"/>
        </w:rPr>
      </w:pPr>
      <w:r w:rsidRPr="007A38B0">
        <w:rPr>
          <w:color w:val="548DD4" w:themeColor="text2" w:themeTint="99"/>
          <w:sz w:val="24"/>
          <w:szCs w:val="24"/>
        </w:rPr>
        <w:t>Education.</w:t>
      </w:r>
    </w:p>
    <w:p w:rsidR="00875C52" w:rsidRPr="007A38B0" w:rsidRDefault="007415BF">
      <w:pPr>
        <w:rPr>
          <w:color w:val="548DD4" w:themeColor="text2" w:themeTint="99"/>
        </w:rPr>
      </w:pPr>
    </w:p>
    <w:sectPr w:rsidR="00875C52" w:rsidRPr="007A38B0" w:rsidSect="00E02A4A">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3C1" w:rsidRDefault="006E43C1" w:rsidP="006E43C1">
      <w:pPr>
        <w:spacing w:after="0" w:line="240" w:lineRule="auto"/>
      </w:pPr>
      <w:r>
        <w:separator/>
      </w:r>
    </w:p>
  </w:endnote>
  <w:endnote w:type="continuationSeparator" w:id="0">
    <w:p w:rsidR="006E43C1" w:rsidRDefault="006E43C1" w:rsidP="006E4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Roboto"/>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3C1" w:rsidRDefault="006E43C1" w:rsidP="006E43C1">
      <w:pPr>
        <w:spacing w:after="0" w:line="240" w:lineRule="auto"/>
      </w:pPr>
      <w:r>
        <w:separator/>
      </w:r>
    </w:p>
  </w:footnote>
  <w:footnote w:type="continuationSeparator" w:id="0">
    <w:p w:rsidR="006E43C1" w:rsidRDefault="006E43C1" w:rsidP="006E4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F7D" w:rsidRPr="007A38B0" w:rsidRDefault="00D55F7D" w:rsidP="00D55F7D">
    <w:pPr>
      <w:pStyle w:val="Header"/>
      <w:jc w:val="center"/>
      <w:rPr>
        <w:color w:val="548DD4" w:themeColor="text2" w:themeTint="99"/>
        <w:sz w:val="32"/>
        <w:szCs w:val="32"/>
      </w:rPr>
    </w:pPr>
    <w:r w:rsidRPr="007A38B0">
      <w:rPr>
        <w:color w:val="548DD4" w:themeColor="text2" w:themeTint="99"/>
        <w:sz w:val="32"/>
        <w:szCs w:val="32"/>
      </w:rPr>
      <w:t>Design and Technology Curriculum at Our Lady and St Philomena’s</w:t>
    </w:r>
  </w:p>
  <w:p w:rsidR="006E43C1" w:rsidRPr="006E43C1" w:rsidRDefault="006E43C1" w:rsidP="006E4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7E2"/>
    <w:multiLevelType w:val="hybridMultilevel"/>
    <w:tmpl w:val="EF6EF956"/>
    <w:lvl w:ilvl="0" w:tplc="FD7C43F6">
      <w:numFmt w:val="bullet"/>
      <w:lvlText w:val="•"/>
      <w:lvlJc w:val="left"/>
      <w:pPr>
        <w:ind w:left="899" w:hanging="245"/>
      </w:pPr>
      <w:rPr>
        <w:rFonts w:ascii="Roboto" w:eastAsia="Roboto" w:hAnsi="Roboto" w:cs="Roboto" w:hint="default"/>
        <w:color w:val="231F20"/>
        <w:spacing w:val="-11"/>
        <w:w w:val="100"/>
        <w:sz w:val="22"/>
        <w:szCs w:val="22"/>
        <w:lang w:val="en-GB" w:eastAsia="en-GB" w:bidi="en-GB"/>
      </w:rPr>
    </w:lvl>
    <w:lvl w:ilvl="1" w:tplc="99EC82E2">
      <w:numFmt w:val="bullet"/>
      <w:lvlText w:val="•"/>
      <w:lvlJc w:val="left"/>
      <w:pPr>
        <w:ind w:left="1940" w:hanging="245"/>
      </w:pPr>
      <w:rPr>
        <w:rFonts w:hint="default"/>
        <w:lang w:val="en-GB" w:eastAsia="en-GB" w:bidi="en-GB"/>
      </w:rPr>
    </w:lvl>
    <w:lvl w:ilvl="2" w:tplc="A5C85520">
      <w:numFmt w:val="bullet"/>
      <w:lvlText w:val="•"/>
      <w:lvlJc w:val="left"/>
      <w:pPr>
        <w:ind w:left="2981" w:hanging="245"/>
      </w:pPr>
      <w:rPr>
        <w:rFonts w:hint="default"/>
        <w:lang w:val="en-GB" w:eastAsia="en-GB" w:bidi="en-GB"/>
      </w:rPr>
    </w:lvl>
    <w:lvl w:ilvl="3" w:tplc="2FD0864A">
      <w:numFmt w:val="bullet"/>
      <w:lvlText w:val="•"/>
      <w:lvlJc w:val="left"/>
      <w:pPr>
        <w:ind w:left="4021" w:hanging="245"/>
      </w:pPr>
      <w:rPr>
        <w:rFonts w:hint="default"/>
        <w:lang w:val="en-GB" w:eastAsia="en-GB" w:bidi="en-GB"/>
      </w:rPr>
    </w:lvl>
    <w:lvl w:ilvl="4" w:tplc="26C222AC">
      <w:numFmt w:val="bullet"/>
      <w:lvlText w:val="•"/>
      <w:lvlJc w:val="left"/>
      <w:pPr>
        <w:ind w:left="5062" w:hanging="245"/>
      </w:pPr>
      <w:rPr>
        <w:rFonts w:hint="default"/>
        <w:lang w:val="en-GB" w:eastAsia="en-GB" w:bidi="en-GB"/>
      </w:rPr>
    </w:lvl>
    <w:lvl w:ilvl="5" w:tplc="AA2011CE">
      <w:numFmt w:val="bullet"/>
      <w:lvlText w:val="•"/>
      <w:lvlJc w:val="left"/>
      <w:pPr>
        <w:ind w:left="6102" w:hanging="245"/>
      </w:pPr>
      <w:rPr>
        <w:rFonts w:hint="default"/>
        <w:lang w:val="en-GB" w:eastAsia="en-GB" w:bidi="en-GB"/>
      </w:rPr>
    </w:lvl>
    <w:lvl w:ilvl="6" w:tplc="919A4B52">
      <w:numFmt w:val="bullet"/>
      <w:lvlText w:val="•"/>
      <w:lvlJc w:val="left"/>
      <w:pPr>
        <w:ind w:left="7143" w:hanging="245"/>
      </w:pPr>
      <w:rPr>
        <w:rFonts w:hint="default"/>
        <w:lang w:val="en-GB" w:eastAsia="en-GB" w:bidi="en-GB"/>
      </w:rPr>
    </w:lvl>
    <w:lvl w:ilvl="7" w:tplc="F7DEB3EA">
      <w:numFmt w:val="bullet"/>
      <w:lvlText w:val="•"/>
      <w:lvlJc w:val="left"/>
      <w:pPr>
        <w:ind w:left="8183" w:hanging="245"/>
      </w:pPr>
      <w:rPr>
        <w:rFonts w:hint="default"/>
        <w:lang w:val="en-GB" w:eastAsia="en-GB" w:bidi="en-GB"/>
      </w:rPr>
    </w:lvl>
    <w:lvl w:ilvl="8" w:tplc="8E9C9B20">
      <w:numFmt w:val="bullet"/>
      <w:lvlText w:val="•"/>
      <w:lvlJc w:val="left"/>
      <w:pPr>
        <w:ind w:left="9224" w:hanging="245"/>
      </w:pPr>
      <w:rPr>
        <w:rFonts w:hint="default"/>
        <w:lang w:val="en-GB" w:eastAsia="en-GB" w:bidi="en-GB"/>
      </w:rPr>
    </w:lvl>
  </w:abstractNum>
  <w:abstractNum w:abstractNumId="1" w15:restartNumberingAfterBreak="0">
    <w:nsid w:val="32B15DAE"/>
    <w:multiLevelType w:val="hybridMultilevel"/>
    <w:tmpl w:val="2FF414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C334814"/>
    <w:multiLevelType w:val="hybridMultilevel"/>
    <w:tmpl w:val="C9321F9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A4A"/>
    <w:rsid w:val="003445DA"/>
    <w:rsid w:val="003655FD"/>
    <w:rsid w:val="004B2645"/>
    <w:rsid w:val="006C0956"/>
    <w:rsid w:val="006E18EB"/>
    <w:rsid w:val="006E43C1"/>
    <w:rsid w:val="00715820"/>
    <w:rsid w:val="007415BF"/>
    <w:rsid w:val="007A38B0"/>
    <w:rsid w:val="008E0583"/>
    <w:rsid w:val="00951CA7"/>
    <w:rsid w:val="00AF6F8A"/>
    <w:rsid w:val="00BB2A1D"/>
    <w:rsid w:val="00BF1F27"/>
    <w:rsid w:val="00C84969"/>
    <w:rsid w:val="00D3690A"/>
    <w:rsid w:val="00D55F7D"/>
    <w:rsid w:val="00E02A4A"/>
    <w:rsid w:val="00ED742B"/>
    <w:rsid w:val="00EF4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BC05"/>
  <w15:docId w15:val="{F2E2A465-699F-4F31-90BC-450BB071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02A4A"/>
    <w:pPr>
      <w:ind w:left="720"/>
      <w:contextualSpacing/>
    </w:pPr>
  </w:style>
  <w:style w:type="paragraph" w:styleId="Header">
    <w:name w:val="header"/>
    <w:basedOn w:val="Normal"/>
    <w:link w:val="HeaderChar"/>
    <w:uiPriority w:val="99"/>
    <w:unhideWhenUsed/>
    <w:rsid w:val="006E4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3C1"/>
  </w:style>
  <w:style w:type="paragraph" w:styleId="Footer">
    <w:name w:val="footer"/>
    <w:basedOn w:val="Normal"/>
    <w:link w:val="FooterChar"/>
    <w:uiPriority w:val="99"/>
    <w:unhideWhenUsed/>
    <w:rsid w:val="006E4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51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Doyle</dc:creator>
  <cp:lastModifiedBy>Phil Doyle</cp:lastModifiedBy>
  <cp:revision>14</cp:revision>
  <dcterms:created xsi:type="dcterms:W3CDTF">2019-10-04T07:45:00Z</dcterms:created>
  <dcterms:modified xsi:type="dcterms:W3CDTF">2022-09-16T15:38:00Z</dcterms:modified>
</cp:coreProperties>
</file>