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7A" w:rsidRDefault="00C82D7A">
      <w:pPr>
        <w:rPr>
          <w:color w:val="548DD4" w:themeColor="text2" w:themeTint="99"/>
          <w:sz w:val="28"/>
          <w:szCs w:val="28"/>
        </w:rPr>
      </w:pPr>
    </w:p>
    <w:p w:rsidR="00C82D7A" w:rsidRDefault="00C82D7A" w:rsidP="00C82D7A">
      <w:pPr>
        <w:jc w:val="center"/>
        <w:rPr>
          <w:b/>
          <w:color w:val="548DD4" w:themeColor="text2" w:themeTint="99"/>
          <w:sz w:val="28"/>
          <w:szCs w:val="28"/>
          <w:u w:val="single"/>
        </w:rPr>
      </w:pPr>
    </w:p>
    <w:p w:rsidR="00D773B4" w:rsidRPr="00D773B4" w:rsidRDefault="00D773B4" w:rsidP="00D773B4">
      <w:pPr>
        <w:jc w:val="center"/>
        <w:rPr>
          <w:rFonts w:ascii="Comic Sans MS" w:hAnsi="Comic Sans MS" w:cs="Arial"/>
          <w:b/>
          <w:i/>
          <w:color w:val="548DD4" w:themeColor="text2" w:themeTint="99"/>
          <w:sz w:val="56"/>
          <w:szCs w:val="56"/>
        </w:rPr>
      </w:pPr>
      <w:r w:rsidRPr="00D773B4">
        <w:rPr>
          <w:rFonts w:ascii="Comic Sans MS" w:hAnsi="Comic Sans MS" w:cs="Arial"/>
          <w:b/>
          <w:i/>
          <w:color w:val="548DD4" w:themeColor="text2" w:themeTint="99"/>
          <w:sz w:val="56"/>
          <w:szCs w:val="56"/>
        </w:rPr>
        <w:t>Our Lady and St Philomena’s Catholic Primary School</w:t>
      </w:r>
    </w:p>
    <w:p w:rsidR="00D773B4" w:rsidRDefault="00D773B4" w:rsidP="00D773B4">
      <w:pPr>
        <w:jc w:val="center"/>
        <w:rPr>
          <w:rFonts w:ascii="Arial" w:hAnsi="Arial" w:cs="Arial"/>
          <w:i/>
          <w:color w:val="FF0000"/>
          <w:sz w:val="52"/>
          <w:szCs w:val="52"/>
        </w:rPr>
      </w:pPr>
      <w:r>
        <w:rPr>
          <w:noProof/>
          <w:lang w:eastAsia="en-GB"/>
        </w:rPr>
        <w:drawing>
          <wp:anchor distT="0" distB="0" distL="114300" distR="114300" simplePos="0" relativeHeight="251659264" behindDoc="1" locked="0" layoutInCell="1" allowOverlap="1">
            <wp:simplePos x="0" y="0"/>
            <wp:positionH relativeFrom="column">
              <wp:posOffset>2464435</wp:posOffset>
            </wp:positionH>
            <wp:positionV relativeFrom="paragraph">
              <wp:posOffset>50800</wp:posOffset>
            </wp:positionV>
            <wp:extent cx="1233805" cy="1062990"/>
            <wp:effectExtent l="0" t="0" r="4445" b="3810"/>
            <wp:wrapSquare wrapText="bothSides"/>
            <wp:docPr id="1" name="Picture 1" descr="Description: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3805" cy="1062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73B4" w:rsidRPr="00B62108" w:rsidRDefault="00D773B4" w:rsidP="00D773B4">
      <w:pPr>
        <w:jc w:val="center"/>
        <w:rPr>
          <w:rFonts w:ascii="Arial Black" w:hAnsi="Arial Black" w:cs="Arial"/>
          <w:i/>
          <w:color w:val="FF0000"/>
          <w:sz w:val="52"/>
          <w:szCs w:val="52"/>
        </w:rPr>
      </w:pPr>
    </w:p>
    <w:p w:rsidR="00D773B4" w:rsidRDefault="00D773B4" w:rsidP="00D773B4">
      <w:pPr>
        <w:jc w:val="center"/>
        <w:rPr>
          <w:rFonts w:ascii="Arial" w:hAnsi="Arial" w:cs="Arial"/>
          <w:b/>
          <w:sz w:val="48"/>
          <w:szCs w:val="48"/>
        </w:rPr>
      </w:pPr>
    </w:p>
    <w:p w:rsidR="00456807" w:rsidRDefault="00456807" w:rsidP="00D773B4">
      <w:pPr>
        <w:jc w:val="center"/>
        <w:rPr>
          <w:rFonts w:ascii="Arial" w:hAnsi="Arial" w:cs="Arial"/>
          <w:b/>
          <w:color w:val="548DD4" w:themeColor="text2" w:themeTint="99"/>
          <w:sz w:val="24"/>
          <w:szCs w:val="24"/>
        </w:rPr>
      </w:pPr>
    </w:p>
    <w:p w:rsidR="00456807" w:rsidRDefault="00456807" w:rsidP="00D773B4">
      <w:pPr>
        <w:jc w:val="center"/>
        <w:rPr>
          <w:rFonts w:ascii="Arial" w:hAnsi="Arial" w:cs="Arial"/>
          <w:b/>
          <w:color w:val="548DD4" w:themeColor="text2" w:themeTint="99"/>
          <w:sz w:val="24"/>
          <w:szCs w:val="24"/>
        </w:rPr>
      </w:pPr>
    </w:p>
    <w:p w:rsidR="00D773B4" w:rsidRPr="00456807" w:rsidRDefault="00D773B4" w:rsidP="00D773B4">
      <w:pPr>
        <w:jc w:val="center"/>
        <w:rPr>
          <w:rFonts w:ascii="Arial" w:hAnsi="Arial" w:cs="Arial"/>
          <w:b/>
          <w:color w:val="548DD4" w:themeColor="text2" w:themeTint="99"/>
          <w:sz w:val="28"/>
          <w:szCs w:val="28"/>
        </w:rPr>
      </w:pPr>
      <w:r w:rsidRPr="00456807">
        <w:rPr>
          <w:rFonts w:ascii="Arial" w:hAnsi="Arial" w:cs="Arial"/>
          <w:b/>
          <w:color w:val="548DD4" w:themeColor="text2" w:themeTint="99"/>
          <w:sz w:val="28"/>
          <w:szCs w:val="28"/>
        </w:rPr>
        <w:t>Reading is the Key!</w:t>
      </w:r>
    </w:p>
    <w:p w:rsidR="00456807" w:rsidRDefault="00456807" w:rsidP="00D773B4">
      <w:pPr>
        <w:jc w:val="center"/>
        <w:rPr>
          <w:rFonts w:ascii="Arial" w:hAnsi="Arial" w:cs="Arial"/>
          <w:b/>
          <w:color w:val="548DD4" w:themeColor="text2" w:themeTint="99"/>
          <w:sz w:val="24"/>
          <w:szCs w:val="24"/>
        </w:rPr>
      </w:pPr>
    </w:p>
    <w:p w:rsidR="00456807" w:rsidRDefault="00456807" w:rsidP="00456807">
      <w:pPr>
        <w:rPr>
          <w:rFonts w:asciiTheme="minorHAnsi" w:hAnsiTheme="minorHAnsi"/>
          <w:color w:val="548DD4" w:themeColor="text2" w:themeTint="99"/>
          <w:sz w:val="28"/>
          <w:szCs w:val="28"/>
        </w:rPr>
      </w:pPr>
      <w:r w:rsidRPr="00456807">
        <w:rPr>
          <w:rFonts w:asciiTheme="minorHAnsi" w:hAnsiTheme="minorHAnsi"/>
          <w:color w:val="548DD4" w:themeColor="text2" w:themeTint="99"/>
          <w:sz w:val="28"/>
          <w:szCs w:val="28"/>
        </w:rPr>
        <w:t xml:space="preserve">Home reading record books are not changed on a daily basis for pupils in Years 1 upwards.  </w:t>
      </w:r>
    </w:p>
    <w:p w:rsidR="00456807" w:rsidRDefault="00456807" w:rsidP="00456807">
      <w:pPr>
        <w:rPr>
          <w:rFonts w:asciiTheme="minorHAnsi" w:hAnsiTheme="minorHAnsi"/>
          <w:color w:val="548DD4" w:themeColor="text2" w:themeTint="99"/>
          <w:sz w:val="28"/>
          <w:szCs w:val="28"/>
        </w:rPr>
      </w:pPr>
    </w:p>
    <w:p w:rsidR="00456807" w:rsidRDefault="00456807" w:rsidP="00456807">
      <w:pPr>
        <w:rPr>
          <w:rFonts w:asciiTheme="minorHAnsi" w:hAnsiTheme="minorHAnsi"/>
          <w:color w:val="548DD4" w:themeColor="text2" w:themeTint="99"/>
          <w:sz w:val="28"/>
          <w:szCs w:val="28"/>
        </w:rPr>
      </w:pPr>
      <w:r w:rsidRPr="00456807">
        <w:rPr>
          <w:rFonts w:asciiTheme="minorHAnsi" w:hAnsiTheme="minorHAnsi"/>
          <w:color w:val="548DD4" w:themeColor="text2" w:themeTint="99"/>
          <w:sz w:val="28"/>
          <w:szCs w:val="28"/>
        </w:rPr>
        <w:t xml:space="preserve">In Years 1 – 3, it is our approach that children should read a book over three nights in these year groups.  Reading a book over three nights will increase a child’s familiarity with the text, which will improve their fluency.  When children read at home, we do not want to simply improve their decoding skills, but also their fluency and comprehension.  It is not unknown for a pupil to be able to decode all the words in a book, but without fully understanding what the text is about.  The approach that parents should take is that on night one, children read the book and may make mistakes (which is acceptable – if they can read every word then they wouldn’t be extending themselves).  On night two, they can re-read and try to add intonation to their voice and become familiar with the story.  On night three, they add character voices and it becomes a story telling experience.  </w:t>
      </w:r>
    </w:p>
    <w:p w:rsidR="00456807" w:rsidRDefault="00456807" w:rsidP="00456807">
      <w:pPr>
        <w:rPr>
          <w:rFonts w:asciiTheme="minorHAnsi" w:hAnsiTheme="minorHAnsi"/>
          <w:color w:val="548DD4" w:themeColor="text2" w:themeTint="99"/>
          <w:sz w:val="28"/>
          <w:szCs w:val="28"/>
        </w:rPr>
      </w:pPr>
    </w:p>
    <w:p w:rsidR="00456807" w:rsidRPr="00456807" w:rsidRDefault="00456807" w:rsidP="00456807">
      <w:pPr>
        <w:rPr>
          <w:rFonts w:asciiTheme="minorHAnsi" w:hAnsiTheme="minorHAnsi"/>
          <w:color w:val="548DD4" w:themeColor="text2" w:themeTint="99"/>
          <w:sz w:val="28"/>
          <w:szCs w:val="28"/>
        </w:rPr>
      </w:pPr>
      <w:r w:rsidRPr="00456807">
        <w:rPr>
          <w:rFonts w:asciiTheme="minorHAnsi" w:hAnsiTheme="minorHAnsi"/>
          <w:color w:val="548DD4" w:themeColor="text2" w:themeTint="99"/>
          <w:sz w:val="28"/>
          <w:szCs w:val="28"/>
        </w:rPr>
        <w:t>In years 4, 5 and 6, we want our pupils to move on to longer stories and novels to increase their reading stamina so it might be the case that a pupil has the same book for a number of weeks or even a whole half-term.</w:t>
      </w:r>
    </w:p>
    <w:p w:rsidR="00456807" w:rsidRPr="00456807" w:rsidRDefault="00456807" w:rsidP="00D773B4">
      <w:pPr>
        <w:jc w:val="center"/>
        <w:rPr>
          <w:rFonts w:ascii="Arial" w:hAnsi="Arial" w:cs="Arial"/>
          <w:color w:val="548DD4" w:themeColor="text2" w:themeTint="99"/>
          <w:sz w:val="28"/>
          <w:szCs w:val="28"/>
        </w:rPr>
      </w:pPr>
    </w:p>
    <w:p w:rsidR="00456807" w:rsidRDefault="00456807" w:rsidP="00456807">
      <w:pPr>
        <w:rPr>
          <w:rFonts w:asciiTheme="minorHAnsi" w:hAnsiTheme="minorHAnsi"/>
        </w:rPr>
      </w:pPr>
      <w:r>
        <w:rPr>
          <w:rFonts w:asciiTheme="minorHAnsi" w:hAnsiTheme="minorHAnsi"/>
          <w:noProof/>
          <w:lang w:eastAsia="en-GB"/>
        </w:rPr>
        <w:drawing>
          <wp:inline distT="0" distB="0" distL="0" distR="0" wp14:anchorId="2F24A1C4" wp14:editId="2B5EB991">
            <wp:extent cx="709574" cy="709574"/>
            <wp:effectExtent l="0" t="0" r="0" b="0"/>
            <wp:docPr id="2" name="Picture 2" descr="C:\Users\dephead\Downloads\Parent Reading Questionnai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phead\Downloads\Parent Reading Questionnaire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9564" cy="709564"/>
                    </a:xfrm>
                    <a:prstGeom prst="rect">
                      <a:avLst/>
                    </a:prstGeom>
                    <a:noFill/>
                    <a:ln>
                      <a:noFill/>
                    </a:ln>
                  </pic:spPr>
                </pic:pic>
              </a:graphicData>
            </a:graphic>
          </wp:inline>
        </w:drawing>
      </w:r>
      <w:bookmarkStart w:id="0" w:name="_GoBack"/>
      <w:bookmarkEnd w:id="0"/>
    </w:p>
    <w:p w:rsidR="00456807" w:rsidRDefault="00456807" w:rsidP="00456807">
      <w:pPr>
        <w:rPr>
          <w:rFonts w:asciiTheme="minorHAnsi" w:hAnsiTheme="minorHAnsi"/>
        </w:rPr>
      </w:pPr>
    </w:p>
    <w:p w:rsidR="00D773B4" w:rsidRPr="00AB7294" w:rsidRDefault="00456807" w:rsidP="00456807">
      <w:pPr>
        <w:rPr>
          <w:rFonts w:ascii="Arial" w:hAnsi="Arial" w:cs="Arial"/>
          <w:color w:val="548DD4" w:themeColor="text2" w:themeTint="99"/>
          <w:sz w:val="24"/>
          <w:szCs w:val="24"/>
        </w:rPr>
      </w:pPr>
      <w:hyperlink r:id="rId10" w:tgtFrame="_blank" w:history="1">
        <w:r w:rsidRPr="006415CE">
          <w:rPr>
            <w:rStyle w:val="Hyperlink"/>
            <w:rFonts w:ascii="Calibri" w:hAnsi="Calibri"/>
            <w:bdr w:val="none" w:sz="0" w:space="0" w:color="auto" w:frame="1"/>
            <w:shd w:val="clear" w:color="auto" w:fill="FFFFFF"/>
          </w:rPr>
          <w:t>https://forms.office.com/Pages/ResponsePage.aspx?id=Dwf01Of3X0-6CQkV8C-sgMgyCrg3OHhDiVWy_UEcI_xUNEFIWVVWRlNWSElXM01YT0FZWjEzVEpTWi4u</w:t>
        </w:r>
      </w:hyperlink>
    </w:p>
    <w:sectPr w:rsidR="00D773B4" w:rsidRPr="00AB7294" w:rsidSect="00C8397D">
      <w:pgSz w:w="11906" w:h="16838"/>
      <w:pgMar w:top="1440" w:right="1440" w:bottom="1440" w:left="1440" w:header="708" w:footer="708" w:gutter="0"/>
      <w:pgBorders w:offsetFrom="page">
        <w:top w:val="thinThickSmallGap" w:sz="24" w:space="24" w:color="548DD4" w:themeColor="text2" w:themeTint="99"/>
        <w:left w:val="thinThickSmallGap" w:sz="24" w:space="24" w:color="548DD4" w:themeColor="text2" w:themeTint="99"/>
        <w:bottom w:val="thickThinSmallGap" w:sz="24" w:space="24" w:color="548DD4" w:themeColor="text2" w:themeTint="99"/>
        <w:right w:val="thickThinSmallGap" w:sz="24" w:space="24" w:color="548DD4" w:themeColor="text2" w:themeTint="99"/>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AAC" w:rsidRDefault="00FE3AAC" w:rsidP="00FE3AAC">
      <w:r>
        <w:separator/>
      </w:r>
    </w:p>
  </w:endnote>
  <w:endnote w:type="continuationSeparator" w:id="0">
    <w:p w:rsidR="00FE3AAC" w:rsidRDefault="00FE3AAC" w:rsidP="00FE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AAC" w:rsidRDefault="00FE3AAC" w:rsidP="00FE3AAC">
      <w:r>
        <w:separator/>
      </w:r>
    </w:p>
  </w:footnote>
  <w:footnote w:type="continuationSeparator" w:id="0">
    <w:p w:rsidR="00FE3AAC" w:rsidRDefault="00FE3AAC" w:rsidP="00FE3A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451A6"/>
    <w:multiLevelType w:val="hybridMultilevel"/>
    <w:tmpl w:val="5336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D7A"/>
    <w:rsid w:val="00057335"/>
    <w:rsid w:val="00084D66"/>
    <w:rsid w:val="002F0CF6"/>
    <w:rsid w:val="003D5CEE"/>
    <w:rsid w:val="003E59CC"/>
    <w:rsid w:val="003F6C7A"/>
    <w:rsid w:val="004058F4"/>
    <w:rsid w:val="00456807"/>
    <w:rsid w:val="00507A08"/>
    <w:rsid w:val="00542606"/>
    <w:rsid w:val="0055442C"/>
    <w:rsid w:val="00575939"/>
    <w:rsid w:val="005C477C"/>
    <w:rsid w:val="007146A8"/>
    <w:rsid w:val="00717E5C"/>
    <w:rsid w:val="00850976"/>
    <w:rsid w:val="008B6816"/>
    <w:rsid w:val="008E0583"/>
    <w:rsid w:val="00951CA7"/>
    <w:rsid w:val="00A66EC6"/>
    <w:rsid w:val="00AB7294"/>
    <w:rsid w:val="00B74D6D"/>
    <w:rsid w:val="00C82D7A"/>
    <w:rsid w:val="00C8397D"/>
    <w:rsid w:val="00D773B4"/>
    <w:rsid w:val="00E43AE4"/>
    <w:rsid w:val="00F60A09"/>
    <w:rsid w:val="00FE3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3B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976"/>
    <w:pPr>
      <w:ind w:left="720"/>
      <w:contextualSpacing/>
    </w:pPr>
  </w:style>
  <w:style w:type="paragraph" w:styleId="Header">
    <w:name w:val="header"/>
    <w:basedOn w:val="Normal"/>
    <w:link w:val="HeaderChar"/>
    <w:uiPriority w:val="99"/>
    <w:unhideWhenUsed/>
    <w:rsid w:val="00FE3AAC"/>
    <w:pPr>
      <w:tabs>
        <w:tab w:val="center" w:pos="4680"/>
        <w:tab w:val="right" w:pos="9360"/>
      </w:tabs>
    </w:pPr>
  </w:style>
  <w:style w:type="character" w:customStyle="1" w:styleId="HeaderChar">
    <w:name w:val="Header Char"/>
    <w:basedOn w:val="DefaultParagraphFont"/>
    <w:link w:val="Header"/>
    <w:uiPriority w:val="99"/>
    <w:rsid w:val="00FE3AA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E3AAC"/>
    <w:pPr>
      <w:tabs>
        <w:tab w:val="center" w:pos="4680"/>
        <w:tab w:val="right" w:pos="9360"/>
      </w:tabs>
    </w:pPr>
  </w:style>
  <w:style w:type="character" w:customStyle="1" w:styleId="FooterChar">
    <w:name w:val="Footer Char"/>
    <w:basedOn w:val="DefaultParagraphFont"/>
    <w:link w:val="Footer"/>
    <w:uiPriority w:val="99"/>
    <w:rsid w:val="00FE3AA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56807"/>
    <w:rPr>
      <w:color w:val="0000FF" w:themeColor="hyperlink"/>
      <w:u w:val="single"/>
    </w:rPr>
  </w:style>
  <w:style w:type="paragraph" w:styleId="BalloonText">
    <w:name w:val="Balloon Text"/>
    <w:basedOn w:val="Normal"/>
    <w:link w:val="BalloonTextChar"/>
    <w:uiPriority w:val="99"/>
    <w:semiHidden/>
    <w:unhideWhenUsed/>
    <w:rsid w:val="00456807"/>
    <w:rPr>
      <w:rFonts w:ascii="Tahoma" w:hAnsi="Tahoma" w:cs="Tahoma"/>
      <w:sz w:val="16"/>
      <w:szCs w:val="16"/>
    </w:rPr>
  </w:style>
  <w:style w:type="character" w:customStyle="1" w:styleId="BalloonTextChar">
    <w:name w:val="Balloon Text Char"/>
    <w:basedOn w:val="DefaultParagraphFont"/>
    <w:link w:val="BalloonText"/>
    <w:uiPriority w:val="99"/>
    <w:semiHidden/>
    <w:rsid w:val="0045680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3B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976"/>
    <w:pPr>
      <w:ind w:left="720"/>
      <w:contextualSpacing/>
    </w:pPr>
  </w:style>
  <w:style w:type="paragraph" w:styleId="Header">
    <w:name w:val="header"/>
    <w:basedOn w:val="Normal"/>
    <w:link w:val="HeaderChar"/>
    <w:uiPriority w:val="99"/>
    <w:unhideWhenUsed/>
    <w:rsid w:val="00FE3AAC"/>
    <w:pPr>
      <w:tabs>
        <w:tab w:val="center" w:pos="4680"/>
        <w:tab w:val="right" w:pos="9360"/>
      </w:tabs>
    </w:pPr>
  </w:style>
  <w:style w:type="character" w:customStyle="1" w:styleId="HeaderChar">
    <w:name w:val="Header Char"/>
    <w:basedOn w:val="DefaultParagraphFont"/>
    <w:link w:val="Header"/>
    <w:uiPriority w:val="99"/>
    <w:rsid w:val="00FE3AA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E3AAC"/>
    <w:pPr>
      <w:tabs>
        <w:tab w:val="center" w:pos="4680"/>
        <w:tab w:val="right" w:pos="9360"/>
      </w:tabs>
    </w:pPr>
  </w:style>
  <w:style w:type="character" w:customStyle="1" w:styleId="FooterChar">
    <w:name w:val="Footer Char"/>
    <w:basedOn w:val="DefaultParagraphFont"/>
    <w:link w:val="Footer"/>
    <w:uiPriority w:val="99"/>
    <w:rsid w:val="00FE3AA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56807"/>
    <w:rPr>
      <w:color w:val="0000FF" w:themeColor="hyperlink"/>
      <w:u w:val="single"/>
    </w:rPr>
  </w:style>
  <w:style w:type="paragraph" w:styleId="BalloonText">
    <w:name w:val="Balloon Text"/>
    <w:basedOn w:val="Normal"/>
    <w:link w:val="BalloonTextChar"/>
    <w:uiPriority w:val="99"/>
    <w:semiHidden/>
    <w:unhideWhenUsed/>
    <w:rsid w:val="00456807"/>
    <w:rPr>
      <w:rFonts w:ascii="Tahoma" w:hAnsi="Tahoma" w:cs="Tahoma"/>
      <w:sz w:val="16"/>
      <w:szCs w:val="16"/>
    </w:rPr>
  </w:style>
  <w:style w:type="character" w:customStyle="1" w:styleId="BalloonTextChar">
    <w:name w:val="Balloon Text Char"/>
    <w:basedOn w:val="DefaultParagraphFont"/>
    <w:link w:val="BalloonText"/>
    <w:uiPriority w:val="99"/>
    <w:semiHidden/>
    <w:rsid w:val="0045680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orms.office.com/Pages/ResponsePage.aspx?id=Dwf01Of3X0-6CQkV8C-sgMgyCrg3OHhDiVWy_UEcI_xUNEFIWVVWRlNWSElXM01YT0FZWjEzVEpTWi4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Doyle</dc:creator>
  <cp:lastModifiedBy>Phil Doyle</cp:lastModifiedBy>
  <cp:revision>2</cp:revision>
  <dcterms:created xsi:type="dcterms:W3CDTF">2019-10-22T08:28:00Z</dcterms:created>
  <dcterms:modified xsi:type="dcterms:W3CDTF">2019-10-22T08:28:00Z</dcterms:modified>
</cp:coreProperties>
</file>