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593FE3" w14:textId="77777777" w:rsidR="00F1067A" w:rsidRDefault="00F1067A" w:rsidP="00F1067A">
      <w:pPr>
        <w:rPr>
          <w:b/>
          <w:bCs/>
        </w:rPr>
      </w:pPr>
      <w:bookmarkStart w:id="0" w:name="_GoBack"/>
      <w:bookmarkEnd w:id="0"/>
    </w:p>
    <w:p w14:paraId="5EF90711" w14:textId="7B04E885" w:rsidR="00F1067A" w:rsidRPr="00F1067A" w:rsidRDefault="00F1067A" w:rsidP="00F1067A">
      <w:pPr>
        <w:jc w:val="center"/>
        <w:rPr>
          <w:rFonts w:ascii="Loubag" w:hAnsi="Loubag"/>
          <w:b/>
          <w:bCs/>
          <w:color w:val="4472C4" w:themeColor="accent1"/>
        </w:rPr>
      </w:pPr>
      <w:r w:rsidRPr="00F1067A">
        <w:rPr>
          <w:rFonts w:ascii="Loubag" w:hAnsi="Loubag"/>
          <w:b/>
          <w:bCs/>
          <w:color w:val="4472C4" w:themeColor="accent1"/>
        </w:rPr>
        <w:t>Art and Design Curriculum Rationale</w:t>
      </w:r>
    </w:p>
    <w:p w14:paraId="5E6C6D43" w14:textId="189054C0" w:rsidR="00F1067A" w:rsidRPr="000A1BBA" w:rsidRDefault="00F1067A" w:rsidP="00F1067A">
      <w:pPr>
        <w:rPr>
          <w:b/>
          <w:bCs/>
        </w:rPr>
      </w:pPr>
      <w:r w:rsidRPr="000A1BBA">
        <w:br/>
      </w:r>
      <w:r w:rsidRPr="000A1BBA">
        <w:rPr>
          <w:b/>
          <w:bCs/>
        </w:rPr>
        <w:t>Curriculum intent</w:t>
      </w:r>
    </w:p>
    <w:p w14:paraId="00A87BD6" w14:textId="77777777" w:rsidR="00F1067A" w:rsidRPr="000A1BBA" w:rsidRDefault="00F1067A" w:rsidP="00F1067A">
      <w:r w:rsidRPr="000A1BBA">
        <w:t xml:space="preserve">We have structured our Art and Design curriculum so that pupils develop progressively as artists from EYFS to Year 6. Our curriculum is based on the </w:t>
      </w:r>
      <w:r w:rsidRPr="000A1BBA">
        <w:rPr>
          <w:bCs/>
        </w:rPr>
        <w:t>Kapow Art and Design condensed pathway</w:t>
      </w:r>
      <w:r w:rsidRPr="000A1BBA">
        <w:t>, which provides a carefully sequenced balance of drawing, painting and mixed media, sculpture and 3D, and craft and design.</w:t>
      </w:r>
    </w:p>
    <w:p w14:paraId="5AA361B6" w14:textId="77777777" w:rsidR="00F1067A" w:rsidRPr="000A1BBA" w:rsidRDefault="00F1067A" w:rsidP="00F1067A">
      <w:r w:rsidRPr="000A1BBA">
        <w:t>Art is taught in three focused half-term blocks each year:</w:t>
      </w:r>
    </w:p>
    <w:p w14:paraId="48E859F6" w14:textId="77777777" w:rsidR="00F1067A" w:rsidRPr="00FA06D2" w:rsidRDefault="00F1067A" w:rsidP="00F1067A">
      <w:r w:rsidRPr="00FA06D2">
        <w:rPr>
          <w:bCs/>
        </w:rPr>
        <w:t>Autumn 1 → Spring 1 → Summer 1</w:t>
      </w:r>
    </w:p>
    <w:p w14:paraId="14D00551" w14:textId="77777777" w:rsidR="00F1067A" w:rsidRDefault="00F1067A" w:rsidP="00F1067A">
      <w:r w:rsidRPr="000A1BBA">
        <w:t>Design and Technology is taught in the alternating half terms. This gives both subjects a distinct identity and sufficient curriculum time for pupils to explore, practise, develop, create and evaluate rather than experiencing short or fragmented activities.</w:t>
      </w:r>
    </w:p>
    <w:p w14:paraId="0B68AAD4" w14:textId="77777777" w:rsidR="00F1067A" w:rsidRPr="000A1BBA" w:rsidRDefault="00F1067A" w:rsidP="00F1067A">
      <w:r w:rsidRPr="000A1BBA">
        <w:t>Our key curriculum principle is:</w:t>
      </w:r>
    </w:p>
    <w:p w14:paraId="496E358C" w14:textId="77777777" w:rsidR="00F1067A" w:rsidRPr="00FA06D2" w:rsidRDefault="00F1067A" w:rsidP="00F1067A">
      <w:pPr>
        <w:rPr>
          <w:bCs/>
        </w:rPr>
      </w:pPr>
      <w:r w:rsidRPr="00FA06D2">
        <w:rPr>
          <w:bCs/>
        </w:rPr>
        <w:t>explore materials and make marks → develop control and technique → apply skills purposefully → make increasingly independent artistic choices → communicate ideas with confidence and personal meaning.</w:t>
      </w:r>
    </w:p>
    <w:p w14:paraId="24090DFC" w14:textId="77777777" w:rsidR="00F1067A" w:rsidRPr="000A1BBA" w:rsidRDefault="00F1067A" w:rsidP="00F1067A">
      <w:r w:rsidRPr="000A1BBA">
        <w:t xml:space="preserve">We make purposeful connections with History, Geography and the wider curriculum where these genuinely enrich artistic understanding. However, </w:t>
      </w:r>
      <w:r w:rsidRPr="000A1BBA">
        <w:rPr>
          <w:bCs/>
        </w:rPr>
        <w:t>Art remains a distinct discipline</w:t>
      </w:r>
      <w:r w:rsidRPr="000A1BBA">
        <w:t>. We do not move units simply to create a topic link if doing so would weaken progression in artistic knowledge, techniques or processes.</w:t>
      </w:r>
    </w:p>
    <w:p w14:paraId="0A6A3306" w14:textId="77777777" w:rsidR="00F1067A" w:rsidRPr="000A1BBA" w:rsidRDefault="00F1067A" w:rsidP="00F1067A"/>
    <w:p w14:paraId="273422AE" w14:textId="77777777" w:rsidR="00F1067A" w:rsidRPr="000A1BBA" w:rsidRDefault="00F1067A" w:rsidP="00F1067A">
      <w:pPr>
        <w:rPr>
          <w:b/>
          <w:bCs/>
        </w:rPr>
      </w:pPr>
      <w:r w:rsidRPr="000A1BBA">
        <w:rPr>
          <w:b/>
          <w:bCs/>
        </w:rPr>
        <w:t>Whole-school Art and Design overview</w:t>
      </w:r>
    </w:p>
    <w:tbl>
      <w:tblPr>
        <w:tblStyle w:val="GridTable5Dark-Accent5"/>
        <w:tblW w:w="0" w:type="auto"/>
        <w:tblLook w:val="04A0" w:firstRow="1" w:lastRow="0" w:firstColumn="1" w:lastColumn="0" w:noHBand="0" w:noVBand="1"/>
      </w:tblPr>
      <w:tblGrid>
        <w:gridCol w:w="806"/>
        <w:gridCol w:w="2587"/>
        <w:gridCol w:w="2789"/>
        <w:gridCol w:w="2774"/>
      </w:tblGrid>
      <w:tr w:rsidR="00F1067A" w:rsidRPr="000A1BBA" w14:paraId="6D929F28" w14:textId="77777777" w:rsidTr="001F4A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6" w:type="dxa"/>
            <w:hideMark/>
          </w:tcPr>
          <w:p w14:paraId="16233B37" w14:textId="77777777" w:rsidR="00F1067A" w:rsidRPr="000A1BBA" w:rsidRDefault="00F1067A" w:rsidP="00F1067A">
            <w:pPr>
              <w:rPr>
                <w:b w:val="0"/>
                <w:bCs w:val="0"/>
              </w:rPr>
            </w:pPr>
            <w:r w:rsidRPr="000A1BBA">
              <w:t>Year</w:t>
            </w:r>
          </w:p>
        </w:tc>
        <w:tc>
          <w:tcPr>
            <w:tcW w:w="2587" w:type="dxa"/>
            <w:hideMark/>
          </w:tcPr>
          <w:p w14:paraId="60A363D4" w14:textId="77777777" w:rsidR="00F1067A" w:rsidRPr="000A1BBA" w:rsidRDefault="00F1067A" w:rsidP="00F1067A">
            <w:pPr>
              <w:jc w:val="center"/>
              <w:cnfStyle w:val="100000000000" w:firstRow="1" w:lastRow="0" w:firstColumn="0" w:lastColumn="0" w:oddVBand="0" w:evenVBand="0" w:oddHBand="0" w:evenHBand="0" w:firstRowFirstColumn="0" w:firstRowLastColumn="0" w:lastRowFirstColumn="0" w:lastRowLastColumn="0"/>
              <w:rPr>
                <w:b w:val="0"/>
                <w:bCs w:val="0"/>
              </w:rPr>
            </w:pPr>
            <w:r w:rsidRPr="000A1BBA">
              <w:t>Autumn 1</w:t>
            </w:r>
          </w:p>
        </w:tc>
        <w:tc>
          <w:tcPr>
            <w:tcW w:w="2789" w:type="dxa"/>
            <w:hideMark/>
          </w:tcPr>
          <w:p w14:paraId="7739945A" w14:textId="77777777" w:rsidR="00F1067A" w:rsidRPr="000A1BBA" w:rsidRDefault="00F1067A" w:rsidP="00F1067A">
            <w:pPr>
              <w:jc w:val="center"/>
              <w:cnfStyle w:val="100000000000" w:firstRow="1" w:lastRow="0" w:firstColumn="0" w:lastColumn="0" w:oddVBand="0" w:evenVBand="0" w:oddHBand="0" w:evenHBand="0" w:firstRowFirstColumn="0" w:firstRowLastColumn="0" w:lastRowFirstColumn="0" w:lastRowLastColumn="0"/>
              <w:rPr>
                <w:b w:val="0"/>
                <w:bCs w:val="0"/>
              </w:rPr>
            </w:pPr>
            <w:r w:rsidRPr="000A1BBA">
              <w:t>Spring 1</w:t>
            </w:r>
          </w:p>
        </w:tc>
        <w:tc>
          <w:tcPr>
            <w:tcW w:w="2774" w:type="dxa"/>
            <w:hideMark/>
          </w:tcPr>
          <w:p w14:paraId="76FD46D0" w14:textId="77777777" w:rsidR="00F1067A" w:rsidRPr="000A1BBA" w:rsidRDefault="00F1067A" w:rsidP="00F1067A">
            <w:pPr>
              <w:jc w:val="center"/>
              <w:cnfStyle w:val="100000000000" w:firstRow="1" w:lastRow="0" w:firstColumn="0" w:lastColumn="0" w:oddVBand="0" w:evenVBand="0" w:oddHBand="0" w:evenHBand="0" w:firstRowFirstColumn="0" w:firstRowLastColumn="0" w:lastRowFirstColumn="0" w:lastRowLastColumn="0"/>
              <w:rPr>
                <w:b w:val="0"/>
                <w:bCs w:val="0"/>
              </w:rPr>
            </w:pPr>
            <w:r w:rsidRPr="000A1BBA">
              <w:t>Summer 1</w:t>
            </w:r>
          </w:p>
        </w:tc>
      </w:tr>
      <w:tr w:rsidR="00F1067A" w:rsidRPr="000A1BBA" w14:paraId="24E8384C" w14:textId="77777777" w:rsidTr="001F4A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6" w:type="dxa"/>
            <w:hideMark/>
          </w:tcPr>
          <w:p w14:paraId="2CF0BCA4" w14:textId="77777777" w:rsidR="00F1067A" w:rsidRPr="000A1BBA" w:rsidRDefault="00F1067A" w:rsidP="00F1067A">
            <w:r w:rsidRPr="000A1BBA">
              <w:t>EYFS</w:t>
            </w:r>
          </w:p>
        </w:tc>
        <w:tc>
          <w:tcPr>
            <w:tcW w:w="2587" w:type="dxa"/>
            <w:hideMark/>
          </w:tcPr>
          <w:p w14:paraId="2A81A3D7" w14:textId="77777777" w:rsidR="00F1067A" w:rsidRPr="00FA06D2" w:rsidRDefault="00F1067A" w:rsidP="00F1067A">
            <w:pPr>
              <w:jc w:val="center"/>
              <w:cnfStyle w:val="000000100000" w:firstRow="0" w:lastRow="0" w:firstColumn="0" w:lastColumn="0" w:oddVBand="0" w:evenVBand="0" w:oddHBand="1" w:evenHBand="0" w:firstRowFirstColumn="0" w:firstRowLastColumn="0" w:lastRowFirstColumn="0" w:lastRowLastColumn="0"/>
            </w:pPr>
            <w:r w:rsidRPr="00FA06D2">
              <w:t xml:space="preserve">Drawing: </w:t>
            </w:r>
            <w:r w:rsidRPr="00FA06D2">
              <w:rPr>
                <w:bCs/>
              </w:rPr>
              <w:t>Marvellous Marks</w:t>
            </w:r>
          </w:p>
        </w:tc>
        <w:tc>
          <w:tcPr>
            <w:tcW w:w="2789" w:type="dxa"/>
            <w:hideMark/>
          </w:tcPr>
          <w:p w14:paraId="4A7734CA" w14:textId="77777777" w:rsidR="00F1067A" w:rsidRPr="00FA06D2" w:rsidRDefault="00F1067A" w:rsidP="00F1067A">
            <w:pPr>
              <w:jc w:val="center"/>
              <w:cnfStyle w:val="000000100000" w:firstRow="0" w:lastRow="0" w:firstColumn="0" w:lastColumn="0" w:oddVBand="0" w:evenVBand="0" w:oddHBand="1" w:evenHBand="0" w:firstRowFirstColumn="0" w:firstRowLastColumn="0" w:lastRowFirstColumn="0" w:lastRowLastColumn="0"/>
            </w:pPr>
            <w:r w:rsidRPr="00FA06D2">
              <w:t xml:space="preserve">Painting &amp; Mixed Media: </w:t>
            </w:r>
            <w:r w:rsidRPr="00FA06D2">
              <w:rPr>
                <w:bCs/>
              </w:rPr>
              <w:t>Paint My World</w:t>
            </w:r>
          </w:p>
        </w:tc>
        <w:tc>
          <w:tcPr>
            <w:tcW w:w="2774" w:type="dxa"/>
            <w:hideMark/>
          </w:tcPr>
          <w:p w14:paraId="5A310060" w14:textId="77777777" w:rsidR="00F1067A" w:rsidRPr="00FA06D2" w:rsidRDefault="00F1067A" w:rsidP="00F1067A">
            <w:pPr>
              <w:jc w:val="center"/>
              <w:cnfStyle w:val="000000100000" w:firstRow="0" w:lastRow="0" w:firstColumn="0" w:lastColumn="0" w:oddVBand="0" w:evenVBand="0" w:oddHBand="1" w:evenHBand="0" w:firstRowFirstColumn="0" w:firstRowLastColumn="0" w:lastRowFirstColumn="0" w:lastRowLastColumn="0"/>
            </w:pPr>
            <w:r w:rsidRPr="00FA06D2">
              <w:t xml:space="preserve">Sculpture &amp; 3D: </w:t>
            </w:r>
            <w:r w:rsidRPr="00FA06D2">
              <w:rPr>
                <w:bCs/>
              </w:rPr>
              <w:t>Creation Station</w:t>
            </w:r>
          </w:p>
        </w:tc>
      </w:tr>
      <w:tr w:rsidR="00F1067A" w:rsidRPr="000A1BBA" w14:paraId="7D4FF6B8" w14:textId="77777777" w:rsidTr="001F4A1D">
        <w:tc>
          <w:tcPr>
            <w:cnfStyle w:val="001000000000" w:firstRow="0" w:lastRow="0" w:firstColumn="1" w:lastColumn="0" w:oddVBand="0" w:evenVBand="0" w:oddHBand="0" w:evenHBand="0" w:firstRowFirstColumn="0" w:firstRowLastColumn="0" w:lastRowFirstColumn="0" w:lastRowLastColumn="0"/>
            <w:tcW w:w="806" w:type="dxa"/>
            <w:hideMark/>
          </w:tcPr>
          <w:p w14:paraId="7BC471C7" w14:textId="77777777" w:rsidR="00F1067A" w:rsidRPr="000A1BBA" w:rsidRDefault="00F1067A" w:rsidP="00F1067A">
            <w:r w:rsidRPr="000A1BBA">
              <w:t>Year 1</w:t>
            </w:r>
          </w:p>
        </w:tc>
        <w:tc>
          <w:tcPr>
            <w:tcW w:w="2587" w:type="dxa"/>
            <w:hideMark/>
          </w:tcPr>
          <w:p w14:paraId="3A4DEC02" w14:textId="77777777" w:rsidR="00F1067A" w:rsidRPr="00FA06D2" w:rsidRDefault="00F1067A" w:rsidP="00F1067A">
            <w:pPr>
              <w:jc w:val="center"/>
              <w:cnfStyle w:val="000000000000" w:firstRow="0" w:lastRow="0" w:firstColumn="0" w:lastColumn="0" w:oddVBand="0" w:evenVBand="0" w:oddHBand="0" w:evenHBand="0" w:firstRowFirstColumn="0" w:firstRowLastColumn="0" w:lastRowFirstColumn="0" w:lastRowLastColumn="0"/>
            </w:pPr>
            <w:r w:rsidRPr="00FA06D2">
              <w:t xml:space="preserve">Drawing: </w:t>
            </w:r>
            <w:r w:rsidRPr="00FA06D2">
              <w:rPr>
                <w:bCs/>
              </w:rPr>
              <w:t>Exploring Line and Shape</w:t>
            </w:r>
          </w:p>
        </w:tc>
        <w:tc>
          <w:tcPr>
            <w:tcW w:w="2789" w:type="dxa"/>
            <w:hideMark/>
          </w:tcPr>
          <w:p w14:paraId="5A63E75C" w14:textId="77777777" w:rsidR="00F1067A" w:rsidRPr="00FA06D2" w:rsidRDefault="00F1067A" w:rsidP="00F1067A">
            <w:pPr>
              <w:jc w:val="center"/>
              <w:cnfStyle w:val="000000000000" w:firstRow="0" w:lastRow="0" w:firstColumn="0" w:lastColumn="0" w:oddVBand="0" w:evenVBand="0" w:oddHBand="0" w:evenHBand="0" w:firstRowFirstColumn="0" w:firstRowLastColumn="0" w:lastRowFirstColumn="0" w:lastRowLastColumn="0"/>
            </w:pPr>
            <w:r w:rsidRPr="00FA06D2">
              <w:t xml:space="preserve">Sculpture &amp; 3D: </w:t>
            </w:r>
            <w:r w:rsidRPr="00FA06D2">
              <w:rPr>
                <w:bCs/>
              </w:rPr>
              <w:t>Paper Play</w:t>
            </w:r>
          </w:p>
        </w:tc>
        <w:tc>
          <w:tcPr>
            <w:tcW w:w="2774" w:type="dxa"/>
            <w:hideMark/>
          </w:tcPr>
          <w:p w14:paraId="45AF9E12" w14:textId="77777777" w:rsidR="00F1067A" w:rsidRPr="00FA06D2" w:rsidRDefault="00F1067A" w:rsidP="00F1067A">
            <w:pPr>
              <w:jc w:val="center"/>
              <w:cnfStyle w:val="000000000000" w:firstRow="0" w:lastRow="0" w:firstColumn="0" w:lastColumn="0" w:oddVBand="0" w:evenVBand="0" w:oddHBand="0" w:evenHBand="0" w:firstRowFirstColumn="0" w:firstRowLastColumn="0" w:lastRowFirstColumn="0" w:lastRowLastColumn="0"/>
            </w:pPr>
            <w:r w:rsidRPr="00FA06D2">
              <w:t xml:space="preserve">Painting &amp; Mixed Media: </w:t>
            </w:r>
            <w:r w:rsidRPr="00FA06D2">
              <w:rPr>
                <w:bCs/>
              </w:rPr>
              <w:t>Learning About Paint and Brush Control</w:t>
            </w:r>
          </w:p>
        </w:tc>
      </w:tr>
      <w:tr w:rsidR="00F1067A" w:rsidRPr="000A1BBA" w14:paraId="4AC10724" w14:textId="77777777" w:rsidTr="001F4A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6" w:type="dxa"/>
            <w:hideMark/>
          </w:tcPr>
          <w:p w14:paraId="7FB8FD68" w14:textId="77777777" w:rsidR="00F1067A" w:rsidRPr="000A1BBA" w:rsidRDefault="00F1067A" w:rsidP="00F1067A">
            <w:r w:rsidRPr="000A1BBA">
              <w:t>Year 2</w:t>
            </w:r>
          </w:p>
        </w:tc>
        <w:tc>
          <w:tcPr>
            <w:tcW w:w="2587" w:type="dxa"/>
            <w:hideMark/>
          </w:tcPr>
          <w:p w14:paraId="76DE75B0" w14:textId="77777777" w:rsidR="00F1067A" w:rsidRPr="00FA06D2" w:rsidRDefault="00F1067A" w:rsidP="00F1067A">
            <w:pPr>
              <w:jc w:val="center"/>
              <w:cnfStyle w:val="000000100000" w:firstRow="0" w:lastRow="0" w:firstColumn="0" w:lastColumn="0" w:oddVBand="0" w:evenVBand="0" w:oddHBand="1" w:evenHBand="0" w:firstRowFirstColumn="0" w:firstRowLastColumn="0" w:lastRowFirstColumn="0" w:lastRowLastColumn="0"/>
            </w:pPr>
            <w:r w:rsidRPr="00FA06D2">
              <w:t xml:space="preserve">Drawing: </w:t>
            </w:r>
            <w:r w:rsidRPr="00FA06D2">
              <w:rPr>
                <w:bCs/>
              </w:rPr>
              <w:t>Understanding Tone and Texture</w:t>
            </w:r>
          </w:p>
        </w:tc>
        <w:tc>
          <w:tcPr>
            <w:tcW w:w="2789" w:type="dxa"/>
            <w:hideMark/>
          </w:tcPr>
          <w:p w14:paraId="4F55EB54" w14:textId="77777777" w:rsidR="00F1067A" w:rsidRPr="00FA06D2" w:rsidRDefault="00F1067A" w:rsidP="00F1067A">
            <w:pPr>
              <w:jc w:val="center"/>
              <w:cnfStyle w:val="000000100000" w:firstRow="0" w:lastRow="0" w:firstColumn="0" w:lastColumn="0" w:oddVBand="0" w:evenVBand="0" w:oddHBand="1" w:evenHBand="0" w:firstRowFirstColumn="0" w:firstRowLastColumn="0" w:lastRowFirstColumn="0" w:lastRowLastColumn="0"/>
            </w:pPr>
            <w:r w:rsidRPr="00FA06D2">
              <w:t xml:space="preserve">Painting &amp; Mixed Media: </w:t>
            </w:r>
            <w:r w:rsidRPr="00FA06D2">
              <w:rPr>
                <w:bCs/>
              </w:rPr>
              <w:t>Colour Mixing</w:t>
            </w:r>
          </w:p>
        </w:tc>
        <w:tc>
          <w:tcPr>
            <w:tcW w:w="2774" w:type="dxa"/>
            <w:hideMark/>
          </w:tcPr>
          <w:p w14:paraId="2E31E23D" w14:textId="77777777" w:rsidR="00F1067A" w:rsidRPr="00FA06D2" w:rsidRDefault="00F1067A" w:rsidP="00F1067A">
            <w:pPr>
              <w:jc w:val="center"/>
              <w:cnfStyle w:val="000000100000" w:firstRow="0" w:lastRow="0" w:firstColumn="0" w:lastColumn="0" w:oddVBand="0" w:evenVBand="0" w:oddHBand="1" w:evenHBand="0" w:firstRowFirstColumn="0" w:firstRowLastColumn="0" w:lastRowFirstColumn="0" w:lastRowLastColumn="0"/>
            </w:pPr>
            <w:r w:rsidRPr="00FA06D2">
              <w:t xml:space="preserve">Sculpture &amp; 3D: </w:t>
            </w:r>
            <w:r w:rsidRPr="00FA06D2">
              <w:rPr>
                <w:bCs/>
              </w:rPr>
              <w:t>Clay Houses</w:t>
            </w:r>
          </w:p>
        </w:tc>
      </w:tr>
      <w:tr w:rsidR="00F1067A" w:rsidRPr="000A1BBA" w14:paraId="0DDE5F0F" w14:textId="77777777" w:rsidTr="001F4A1D">
        <w:tc>
          <w:tcPr>
            <w:cnfStyle w:val="001000000000" w:firstRow="0" w:lastRow="0" w:firstColumn="1" w:lastColumn="0" w:oddVBand="0" w:evenVBand="0" w:oddHBand="0" w:evenHBand="0" w:firstRowFirstColumn="0" w:firstRowLastColumn="0" w:lastRowFirstColumn="0" w:lastRowLastColumn="0"/>
            <w:tcW w:w="806" w:type="dxa"/>
            <w:hideMark/>
          </w:tcPr>
          <w:p w14:paraId="6A3BC6C5" w14:textId="77777777" w:rsidR="00F1067A" w:rsidRPr="000A1BBA" w:rsidRDefault="00F1067A" w:rsidP="00F1067A">
            <w:r w:rsidRPr="000A1BBA">
              <w:t>Year 3</w:t>
            </w:r>
          </w:p>
        </w:tc>
        <w:tc>
          <w:tcPr>
            <w:tcW w:w="2587" w:type="dxa"/>
            <w:hideMark/>
          </w:tcPr>
          <w:p w14:paraId="1245537A" w14:textId="77777777" w:rsidR="00F1067A" w:rsidRPr="00FA06D2" w:rsidRDefault="00F1067A" w:rsidP="00F1067A">
            <w:pPr>
              <w:jc w:val="center"/>
              <w:cnfStyle w:val="000000000000" w:firstRow="0" w:lastRow="0" w:firstColumn="0" w:lastColumn="0" w:oddVBand="0" w:evenVBand="0" w:oddHBand="0" w:evenHBand="0" w:firstRowFirstColumn="0" w:firstRowLastColumn="0" w:lastRowFirstColumn="0" w:lastRowLastColumn="0"/>
            </w:pPr>
            <w:r w:rsidRPr="00FA06D2">
              <w:t xml:space="preserve">Drawing: </w:t>
            </w:r>
            <w:r w:rsidRPr="00FA06D2">
              <w:rPr>
                <w:bCs/>
              </w:rPr>
              <w:t>Developing Drawing Skills</w:t>
            </w:r>
          </w:p>
        </w:tc>
        <w:tc>
          <w:tcPr>
            <w:tcW w:w="2789" w:type="dxa"/>
            <w:hideMark/>
          </w:tcPr>
          <w:p w14:paraId="08A035FB" w14:textId="77777777" w:rsidR="00F1067A" w:rsidRPr="00FA06D2" w:rsidRDefault="00F1067A" w:rsidP="00F1067A">
            <w:pPr>
              <w:jc w:val="center"/>
              <w:cnfStyle w:val="000000000000" w:firstRow="0" w:lastRow="0" w:firstColumn="0" w:lastColumn="0" w:oddVBand="0" w:evenVBand="0" w:oddHBand="0" w:evenHBand="0" w:firstRowFirstColumn="0" w:firstRowLastColumn="0" w:lastRowFirstColumn="0" w:lastRowLastColumn="0"/>
            </w:pPr>
            <w:r w:rsidRPr="00FA06D2">
              <w:t xml:space="preserve">Craft &amp; Design: </w:t>
            </w:r>
            <w:r w:rsidRPr="00FA06D2">
              <w:rPr>
                <w:bCs/>
              </w:rPr>
              <w:t>Ancient Egyptian Scrolls</w:t>
            </w:r>
          </w:p>
        </w:tc>
        <w:tc>
          <w:tcPr>
            <w:tcW w:w="2774" w:type="dxa"/>
            <w:hideMark/>
          </w:tcPr>
          <w:p w14:paraId="05439CAD" w14:textId="77777777" w:rsidR="00F1067A" w:rsidRPr="00FA06D2" w:rsidRDefault="00F1067A" w:rsidP="00F1067A">
            <w:pPr>
              <w:jc w:val="center"/>
              <w:cnfStyle w:val="000000000000" w:firstRow="0" w:lastRow="0" w:firstColumn="0" w:lastColumn="0" w:oddVBand="0" w:evenVBand="0" w:oddHBand="0" w:evenHBand="0" w:firstRowFirstColumn="0" w:firstRowLastColumn="0" w:lastRowFirstColumn="0" w:lastRowLastColumn="0"/>
            </w:pPr>
            <w:r w:rsidRPr="00FA06D2">
              <w:t xml:space="preserve">Sculpture &amp; 3D: </w:t>
            </w:r>
            <w:r w:rsidRPr="00FA06D2">
              <w:rPr>
                <w:bCs/>
              </w:rPr>
              <w:t>Abstract Shape and Space</w:t>
            </w:r>
          </w:p>
        </w:tc>
      </w:tr>
      <w:tr w:rsidR="00F1067A" w:rsidRPr="000A1BBA" w14:paraId="1B7CE875" w14:textId="77777777" w:rsidTr="001F4A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6" w:type="dxa"/>
            <w:hideMark/>
          </w:tcPr>
          <w:p w14:paraId="26F17D7F" w14:textId="77777777" w:rsidR="00F1067A" w:rsidRPr="000A1BBA" w:rsidRDefault="00F1067A" w:rsidP="00F1067A">
            <w:r w:rsidRPr="000A1BBA">
              <w:t>Year 4</w:t>
            </w:r>
          </w:p>
        </w:tc>
        <w:tc>
          <w:tcPr>
            <w:tcW w:w="2587" w:type="dxa"/>
            <w:hideMark/>
          </w:tcPr>
          <w:p w14:paraId="196829B6" w14:textId="77777777" w:rsidR="00F1067A" w:rsidRPr="00FA06D2" w:rsidRDefault="00F1067A" w:rsidP="00F1067A">
            <w:pPr>
              <w:jc w:val="center"/>
              <w:cnfStyle w:val="000000100000" w:firstRow="0" w:lastRow="0" w:firstColumn="0" w:lastColumn="0" w:oddVBand="0" w:evenVBand="0" w:oddHBand="1" w:evenHBand="0" w:firstRowFirstColumn="0" w:firstRowLastColumn="0" w:lastRowFirstColumn="0" w:lastRowLastColumn="0"/>
            </w:pPr>
            <w:r w:rsidRPr="00FA06D2">
              <w:t xml:space="preserve">Drawing: </w:t>
            </w:r>
            <w:r w:rsidRPr="00FA06D2">
              <w:rPr>
                <w:bCs/>
              </w:rPr>
              <w:t>Exploring Tone, Texture and Proportion</w:t>
            </w:r>
          </w:p>
        </w:tc>
        <w:tc>
          <w:tcPr>
            <w:tcW w:w="2789" w:type="dxa"/>
            <w:hideMark/>
          </w:tcPr>
          <w:p w14:paraId="4C14E3EA" w14:textId="77777777" w:rsidR="00F1067A" w:rsidRPr="00FA06D2" w:rsidRDefault="00F1067A" w:rsidP="00F1067A">
            <w:pPr>
              <w:jc w:val="center"/>
              <w:cnfStyle w:val="000000100000" w:firstRow="0" w:lastRow="0" w:firstColumn="0" w:lastColumn="0" w:oddVBand="0" w:evenVBand="0" w:oddHBand="1" w:evenHBand="0" w:firstRowFirstColumn="0" w:firstRowLastColumn="0" w:lastRowFirstColumn="0" w:lastRowLastColumn="0"/>
            </w:pPr>
            <w:r w:rsidRPr="00FA06D2">
              <w:t xml:space="preserve">Painting &amp; Mixed Media: </w:t>
            </w:r>
            <w:r w:rsidRPr="00FA06D2">
              <w:rPr>
                <w:bCs/>
              </w:rPr>
              <w:t>Light and Dark</w:t>
            </w:r>
          </w:p>
        </w:tc>
        <w:tc>
          <w:tcPr>
            <w:tcW w:w="2774" w:type="dxa"/>
            <w:hideMark/>
          </w:tcPr>
          <w:p w14:paraId="587855B5" w14:textId="77777777" w:rsidR="00F1067A" w:rsidRPr="00FA06D2" w:rsidRDefault="00F1067A" w:rsidP="00F1067A">
            <w:pPr>
              <w:jc w:val="center"/>
              <w:cnfStyle w:val="000000100000" w:firstRow="0" w:lastRow="0" w:firstColumn="0" w:lastColumn="0" w:oddVBand="0" w:evenVBand="0" w:oddHBand="1" w:evenHBand="0" w:firstRowFirstColumn="0" w:firstRowLastColumn="0" w:lastRowFirstColumn="0" w:lastRowLastColumn="0"/>
            </w:pPr>
            <w:r w:rsidRPr="00FA06D2">
              <w:t xml:space="preserve">Craft &amp; Design: </w:t>
            </w:r>
            <w:r w:rsidRPr="00FA06D2">
              <w:rPr>
                <w:bCs/>
              </w:rPr>
              <w:t>Fabric of Nature</w:t>
            </w:r>
          </w:p>
        </w:tc>
      </w:tr>
      <w:tr w:rsidR="00F1067A" w:rsidRPr="000A1BBA" w14:paraId="7DB04D69" w14:textId="77777777" w:rsidTr="001F4A1D">
        <w:tc>
          <w:tcPr>
            <w:cnfStyle w:val="001000000000" w:firstRow="0" w:lastRow="0" w:firstColumn="1" w:lastColumn="0" w:oddVBand="0" w:evenVBand="0" w:oddHBand="0" w:evenHBand="0" w:firstRowFirstColumn="0" w:firstRowLastColumn="0" w:lastRowFirstColumn="0" w:lastRowLastColumn="0"/>
            <w:tcW w:w="806" w:type="dxa"/>
            <w:hideMark/>
          </w:tcPr>
          <w:p w14:paraId="21EE92F8" w14:textId="77777777" w:rsidR="00F1067A" w:rsidRPr="000A1BBA" w:rsidRDefault="00F1067A" w:rsidP="00F1067A">
            <w:r w:rsidRPr="000A1BBA">
              <w:t>Year 5</w:t>
            </w:r>
          </w:p>
        </w:tc>
        <w:tc>
          <w:tcPr>
            <w:tcW w:w="2587" w:type="dxa"/>
            <w:hideMark/>
          </w:tcPr>
          <w:p w14:paraId="5888EBFD" w14:textId="77777777" w:rsidR="00F1067A" w:rsidRPr="00FA06D2" w:rsidRDefault="00F1067A" w:rsidP="00F1067A">
            <w:pPr>
              <w:jc w:val="center"/>
              <w:cnfStyle w:val="000000000000" w:firstRow="0" w:lastRow="0" w:firstColumn="0" w:lastColumn="0" w:oddVBand="0" w:evenVBand="0" w:oddHBand="0" w:evenHBand="0" w:firstRowFirstColumn="0" w:firstRowLastColumn="0" w:lastRowFirstColumn="0" w:lastRowLastColumn="0"/>
            </w:pPr>
            <w:r w:rsidRPr="00FA06D2">
              <w:t xml:space="preserve">Sculpture &amp; 3D: </w:t>
            </w:r>
            <w:r w:rsidRPr="00FA06D2">
              <w:rPr>
                <w:bCs/>
              </w:rPr>
              <w:t>Interactive Installation</w:t>
            </w:r>
          </w:p>
        </w:tc>
        <w:tc>
          <w:tcPr>
            <w:tcW w:w="2789" w:type="dxa"/>
            <w:hideMark/>
          </w:tcPr>
          <w:p w14:paraId="17D23615" w14:textId="77777777" w:rsidR="00F1067A" w:rsidRPr="00FA06D2" w:rsidRDefault="00F1067A" w:rsidP="00F1067A">
            <w:pPr>
              <w:jc w:val="center"/>
              <w:cnfStyle w:val="000000000000" w:firstRow="0" w:lastRow="0" w:firstColumn="0" w:lastColumn="0" w:oddVBand="0" w:evenVBand="0" w:oddHBand="0" w:evenHBand="0" w:firstRowFirstColumn="0" w:firstRowLastColumn="0" w:lastRowFirstColumn="0" w:lastRowLastColumn="0"/>
            </w:pPr>
            <w:r w:rsidRPr="00FA06D2">
              <w:t xml:space="preserve">Drawing: </w:t>
            </w:r>
            <w:r w:rsidRPr="00FA06D2">
              <w:rPr>
                <w:bCs/>
              </w:rPr>
              <w:t>Depth, Emotion and Movement</w:t>
            </w:r>
          </w:p>
        </w:tc>
        <w:tc>
          <w:tcPr>
            <w:tcW w:w="2774" w:type="dxa"/>
            <w:hideMark/>
          </w:tcPr>
          <w:p w14:paraId="7671900E" w14:textId="0EBD8B29" w:rsidR="00F1067A" w:rsidRPr="00FA06D2" w:rsidRDefault="00F1067A" w:rsidP="00F1067A">
            <w:pPr>
              <w:jc w:val="center"/>
              <w:cnfStyle w:val="000000000000" w:firstRow="0" w:lastRow="0" w:firstColumn="0" w:lastColumn="0" w:oddVBand="0" w:evenVBand="0" w:oddHBand="0" w:evenHBand="0" w:firstRowFirstColumn="0" w:firstRowLastColumn="0" w:lastRowFirstColumn="0" w:lastRowLastColumn="0"/>
            </w:pPr>
            <w:r w:rsidRPr="00FA06D2">
              <w:t xml:space="preserve">Painting &amp; Mixed Media: </w:t>
            </w:r>
            <w:r w:rsidRPr="00FA06D2">
              <w:rPr>
                <w:bCs/>
              </w:rPr>
              <w:t>Expressive Portraits</w:t>
            </w:r>
          </w:p>
        </w:tc>
      </w:tr>
      <w:tr w:rsidR="00F1067A" w:rsidRPr="000A1BBA" w14:paraId="64E61EC7" w14:textId="77777777" w:rsidTr="001F4A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6" w:type="dxa"/>
            <w:hideMark/>
          </w:tcPr>
          <w:p w14:paraId="6F96BDBC" w14:textId="77777777" w:rsidR="00F1067A" w:rsidRPr="000A1BBA" w:rsidRDefault="00F1067A" w:rsidP="00F1067A">
            <w:r w:rsidRPr="000A1BBA">
              <w:t>Year 6</w:t>
            </w:r>
          </w:p>
        </w:tc>
        <w:tc>
          <w:tcPr>
            <w:tcW w:w="2587" w:type="dxa"/>
            <w:hideMark/>
          </w:tcPr>
          <w:p w14:paraId="04F9DA99" w14:textId="77777777" w:rsidR="00F1067A" w:rsidRPr="00FA06D2" w:rsidRDefault="00F1067A" w:rsidP="00F1067A">
            <w:pPr>
              <w:jc w:val="center"/>
              <w:cnfStyle w:val="000000100000" w:firstRow="0" w:lastRow="0" w:firstColumn="0" w:lastColumn="0" w:oddVBand="0" w:evenVBand="0" w:oddHBand="1" w:evenHBand="0" w:firstRowFirstColumn="0" w:firstRowLastColumn="0" w:lastRowFirstColumn="0" w:lastRowLastColumn="0"/>
            </w:pPr>
            <w:r w:rsidRPr="00FA06D2">
              <w:t xml:space="preserve">Craft &amp; Design: </w:t>
            </w:r>
            <w:r w:rsidRPr="00FA06D2">
              <w:rPr>
                <w:bCs/>
              </w:rPr>
              <w:t>Photo Opportunity</w:t>
            </w:r>
          </w:p>
        </w:tc>
        <w:tc>
          <w:tcPr>
            <w:tcW w:w="2789" w:type="dxa"/>
            <w:hideMark/>
          </w:tcPr>
          <w:p w14:paraId="0043D875" w14:textId="77777777" w:rsidR="00F1067A" w:rsidRPr="00FA06D2" w:rsidRDefault="00F1067A" w:rsidP="00F1067A">
            <w:pPr>
              <w:jc w:val="center"/>
              <w:cnfStyle w:val="000000100000" w:firstRow="0" w:lastRow="0" w:firstColumn="0" w:lastColumn="0" w:oddVBand="0" w:evenVBand="0" w:oddHBand="1" w:evenHBand="0" w:firstRowFirstColumn="0" w:firstRowLastColumn="0" w:lastRowFirstColumn="0" w:lastRowLastColumn="0"/>
            </w:pPr>
            <w:r w:rsidRPr="00FA06D2">
              <w:t xml:space="preserve">Drawing: </w:t>
            </w:r>
            <w:r w:rsidRPr="00FA06D2">
              <w:rPr>
                <w:bCs/>
              </w:rPr>
              <w:t>Expressing Ideas</w:t>
            </w:r>
          </w:p>
        </w:tc>
        <w:tc>
          <w:tcPr>
            <w:tcW w:w="2774" w:type="dxa"/>
            <w:hideMark/>
          </w:tcPr>
          <w:p w14:paraId="45D3AECF" w14:textId="77777777" w:rsidR="00F1067A" w:rsidRPr="00FA06D2" w:rsidRDefault="00F1067A" w:rsidP="00F1067A">
            <w:pPr>
              <w:jc w:val="center"/>
              <w:cnfStyle w:val="000000100000" w:firstRow="0" w:lastRow="0" w:firstColumn="0" w:lastColumn="0" w:oddVBand="0" w:evenVBand="0" w:oddHBand="1" w:evenHBand="0" w:firstRowFirstColumn="0" w:firstRowLastColumn="0" w:lastRowFirstColumn="0" w:lastRowLastColumn="0"/>
            </w:pPr>
            <w:r w:rsidRPr="00FA06D2">
              <w:t xml:space="preserve">Sculpture &amp; 3D: </w:t>
            </w:r>
            <w:r w:rsidRPr="00FA06D2">
              <w:rPr>
                <w:bCs/>
              </w:rPr>
              <w:t>Making Memories</w:t>
            </w:r>
          </w:p>
        </w:tc>
      </w:tr>
    </w:tbl>
    <w:p w14:paraId="526320AE" w14:textId="77777777" w:rsidR="00F1067A" w:rsidRPr="000A1BBA" w:rsidRDefault="00F1067A" w:rsidP="00F1067A"/>
    <w:p w14:paraId="55A27BA7" w14:textId="77777777" w:rsidR="001F4A1D" w:rsidRDefault="001F4A1D" w:rsidP="00F1067A">
      <w:pPr>
        <w:rPr>
          <w:b/>
          <w:bCs/>
        </w:rPr>
      </w:pPr>
    </w:p>
    <w:p w14:paraId="3FE99A3D" w14:textId="4951792C" w:rsidR="00F1067A" w:rsidRPr="000A1BBA" w:rsidRDefault="00F1067A" w:rsidP="00F1067A">
      <w:pPr>
        <w:rPr>
          <w:b/>
          <w:bCs/>
        </w:rPr>
      </w:pPr>
      <w:r w:rsidRPr="000A1BBA">
        <w:rPr>
          <w:b/>
          <w:bCs/>
        </w:rPr>
        <w:t>EYFS: establishing artistic foundations</w:t>
      </w:r>
    </w:p>
    <w:p w14:paraId="7FCEE6A1" w14:textId="77777777" w:rsidR="00F1067A" w:rsidRPr="000A1BBA" w:rsidRDefault="00F1067A" w:rsidP="00F1067A">
      <w:r w:rsidRPr="000A1BBA">
        <w:t xml:space="preserve">In EYFS, children develop the foundations for later artistic learning through </w:t>
      </w:r>
      <w:r w:rsidRPr="00FA06D2">
        <w:rPr>
          <w:bCs/>
        </w:rPr>
        <w:t>Drawing: Marvellous Marks, Painting and Mixed Media: Paint My World, and Sculpture and 3D: Creation Station</w:t>
      </w:r>
      <w:r w:rsidRPr="00FA06D2">
        <w:t>.</w:t>
      </w:r>
    </w:p>
    <w:p w14:paraId="3F72B1D7" w14:textId="77777777" w:rsidR="00F1067A" w:rsidRPr="000A1BBA" w:rsidRDefault="00F1067A" w:rsidP="00F1067A">
      <w:r w:rsidRPr="000A1BBA">
        <w:t>Children explore a wide range of tools, materials and processes. They learn that different movements and tools create different marks; experiment with colour and paint; explore abstract and figurative work; manipulate playdough and clay; and begin creating in two and three dimensions.</w:t>
      </w:r>
    </w:p>
    <w:p w14:paraId="2E1D489E" w14:textId="77777777" w:rsidR="00F1067A" w:rsidRPr="000A1BBA" w:rsidRDefault="00F1067A" w:rsidP="00F1067A">
      <w:r w:rsidRPr="000A1BBA">
        <w:t xml:space="preserve">The emphasis is on </w:t>
      </w:r>
      <w:r w:rsidRPr="00FA06D2">
        <w:rPr>
          <w:bCs/>
        </w:rPr>
        <w:t>exploration, sensory experience, creativity and developing control</w:t>
      </w:r>
      <w:r w:rsidRPr="00FA06D2">
        <w:t xml:space="preserve">, </w:t>
      </w:r>
      <w:r w:rsidRPr="000A1BBA">
        <w:t>while introducing appropriate artistic vocabulary.</w:t>
      </w:r>
    </w:p>
    <w:p w14:paraId="3477A220" w14:textId="77777777" w:rsidR="00F1067A" w:rsidRDefault="00F1067A" w:rsidP="00F1067A">
      <w:r w:rsidRPr="000A1BBA">
        <w:t xml:space="preserve">This provides the foundations pupils need for more systematic development of drawing, painting and sculpture in KS1. </w:t>
      </w:r>
    </w:p>
    <w:p w14:paraId="6C937F76" w14:textId="77777777" w:rsidR="00F1067A" w:rsidRPr="000A1BBA" w:rsidRDefault="00F1067A" w:rsidP="00F1067A"/>
    <w:p w14:paraId="718DC9E6" w14:textId="77777777" w:rsidR="00F1067A" w:rsidRPr="000A1BBA" w:rsidRDefault="00F1067A" w:rsidP="00F1067A">
      <w:pPr>
        <w:rPr>
          <w:b/>
          <w:bCs/>
        </w:rPr>
      </w:pPr>
      <w:r w:rsidRPr="000A1BBA">
        <w:rPr>
          <w:b/>
          <w:bCs/>
        </w:rPr>
        <w:t>KS1: developing control of materials and techniques</w:t>
      </w:r>
    </w:p>
    <w:p w14:paraId="67877C75" w14:textId="77777777" w:rsidR="00F1067A" w:rsidRPr="000A1BBA" w:rsidRDefault="00F1067A" w:rsidP="00F1067A">
      <w:pPr>
        <w:rPr>
          <w:b/>
          <w:bCs/>
        </w:rPr>
      </w:pPr>
      <w:r w:rsidRPr="000A1BBA">
        <w:rPr>
          <w:b/>
          <w:bCs/>
        </w:rPr>
        <w:t>Year 1</w:t>
      </w:r>
    </w:p>
    <w:p w14:paraId="53BE70BD" w14:textId="77777777" w:rsidR="00F1067A" w:rsidRPr="000A1BBA" w:rsidRDefault="00F1067A" w:rsidP="00F1067A">
      <w:r w:rsidRPr="000A1BBA">
        <w:t xml:space="preserve">Year 1 begins with </w:t>
      </w:r>
      <w:r w:rsidRPr="00FA06D2">
        <w:rPr>
          <w:bCs/>
        </w:rPr>
        <w:t>Exploring Line and Shape</w:t>
      </w:r>
      <w:r w:rsidRPr="00FA06D2">
        <w:t>.</w:t>
      </w:r>
    </w:p>
    <w:p w14:paraId="4BF7F380" w14:textId="77777777" w:rsidR="00F1067A" w:rsidRPr="00FA06D2" w:rsidRDefault="00F1067A" w:rsidP="00F1067A">
      <w:r w:rsidRPr="000A1BBA">
        <w:t xml:space="preserve">This is an appropriate bridge from EYFS because pupils move from exploratory mark-making towards increasingly deliberate use of line and shape. They study artists </w:t>
      </w:r>
      <w:r w:rsidRPr="00FA06D2">
        <w:t xml:space="preserve">including </w:t>
      </w:r>
      <w:r w:rsidRPr="00FA06D2">
        <w:rPr>
          <w:bCs/>
        </w:rPr>
        <w:t>Bridget Riley and Paul Klee</w:t>
      </w:r>
      <w:r w:rsidRPr="00FA06D2">
        <w:t xml:space="preserve"> and begin using artistic choices more purposefully.</w:t>
      </w:r>
    </w:p>
    <w:p w14:paraId="02456479" w14:textId="77777777" w:rsidR="00F1067A" w:rsidRPr="00FA06D2" w:rsidRDefault="00F1067A" w:rsidP="00F1067A">
      <w:r w:rsidRPr="00FA06D2">
        <w:rPr>
          <w:bCs/>
        </w:rPr>
        <w:t>Paper Play</w:t>
      </w:r>
      <w:r w:rsidRPr="00FA06D2">
        <w:t xml:space="preserve"> then introduces pupils to three-dimensional construction. Pupils learn to manipulate paper and card through folding, rolling and scrunching and progress towards collaborative sculpture.</w:t>
      </w:r>
    </w:p>
    <w:p w14:paraId="3B2C29CF" w14:textId="77777777" w:rsidR="00F1067A" w:rsidRPr="000A1BBA" w:rsidRDefault="00F1067A" w:rsidP="00F1067A">
      <w:r w:rsidRPr="00FA06D2">
        <w:t xml:space="preserve">The year culminates with </w:t>
      </w:r>
      <w:r w:rsidRPr="00FA06D2">
        <w:rPr>
          <w:bCs/>
        </w:rPr>
        <w:t>Learning About Paint and Brush Control</w:t>
      </w:r>
      <w:r w:rsidRPr="00FA06D2">
        <w:t>, where pupils develop greater control of brushes, brushstrokes and colour mixing before applying these skills</w:t>
      </w:r>
      <w:r w:rsidRPr="000A1BBA">
        <w:t xml:space="preserve"> purposefully.</w:t>
      </w:r>
    </w:p>
    <w:p w14:paraId="284CB85B" w14:textId="77777777" w:rsidR="00F1067A" w:rsidRPr="000A1BBA" w:rsidRDefault="00F1067A" w:rsidP="00F1067A">
      <w:r w:rsidRPr="000A1BBA">
        <w:t>The progression is therefore:</w:t>
      </w:r>
    </w:p>
    <w:p w14:paraId="2249307C" w14:textId="77777777" w:rsidR="00F1067A" w:rsidRPr="00FA06D2" w:rsidRDefault="00F1067A" w:rsidP="00F1067A">
      <w:r w:rsidRPr="00FA06D2">
        <w:rPr>
          <w:bCs/>
        </w:rPr>
        <w:t>mark-making → controlled drawing → manipulation of materials → controlled painting and colour.</w:t>
      </w:r>
      <w:r w:rsidRPr="00FA06D2">
        <w:t xml:space="preserve"> </w:t>
      </w:r>
    </w:p>
    <w:p w14:paraId="6CD5CC14" w14:textId="77777777" w:rsidR="00F1067A" w:rsidRPr="000A1BBA" w:rsidRDefault="00F1067A" w:rsidP="00F1067A"/>
    <w:p w14:paraId="6102FC99" w14:textId="77777777" w:rsidR="00F1067A" w:rsidRPr="000A1BBA" w:rsidRDefault="00F1067A" w:rsidP="00F1067A">
      <w:pPr>
        <w:rPr>
          <w:b/>
          <w:bCs/>
        </w:rPr>
      </w:pPr>
      <w:r w:rsidRPr="000A1BBA">
        <w:rPr>
          <w:b/>
          <w:bCs/>
        </w:rPr>
        <w:t>Year 2</w:t>
      </w:r>
    </w:p>
    <w:p w14:paraId="4AA1519F" w14:textId="77777777" w:rsidR="00F1067A" w:rsidRPr="000A1BBA" w:rsidRDefault="00F1067A" w:rsidP="00F1067A">
      <w:r w:rsidRPr="000A1BBA">
        <w:t>Year 2 increases technical demand.</w:t>
      </w:r>
    </w:p>
    <w:p w14:paraId="29C52B03" w14:textId="77777777" w:rsidR="00F1067A" w:rsidRPr="00FA06D2" w:rsidRDefault="00F1067A" w:rsidP="00F1067A">
      <w:r w:rsidRPr="000A1BBA">
        <w:t xml:space="preserve">In </w:t>
      </w:r>
      <w:r w:rsidRPr="00FA06D2">
        <w:rPr>
          <w:bCs/>
        </w:rPr>
        <w:t>Understanding Tone and Texture</w:t>
      </w:r>
      <w:r w:rsidRPr="00FA06D2">
        <w:t xml:space="preserve">, pupils move beyond Year 1 line and shape to explore how marks can suggest </w:t>
      </w:r>
      <w:r w:rsidRPr="00FA06D2">
        <w:rPr>
          <w:bCs/>
        </w:rPr>
        <w:t>texture, light and dark</w:t>
      </w:r>
      <w:r w:rsidRPr="00FA06D2">
        <w:t>. They build drawings from basic shapes, add detail and begin using shading purposefully.</w:t>
      </w:r>
    </w:p>
    <w:p w14:paraId="0C0FDB4C" w14:textId="77777777" w:rsidR="00F1067A" w:rsidRPr="00FA06D2" w:rsidRDefault="00F1067A" w:rsidP="00F1067A">
      <w:r w:rsidRPr="00FA06D2">
        <w:rPr>
          <w:bCs/>
        </w:rPr>
        <w:t>Colour Mixing</w:t>
      </w:r>
      <w:r w:rsidRPr="00FA06D2">
        <w:t xml:space="preserve"> develops pupils’ understanding of primary and secondary colours and introduces more deliberate colour theory and expressive use of paint.</w:t>
      </w:r>
    </w:p>
    <w:p w14:paraId="575CB7D8" w14:textId="77777777" w:rsidR="00F1067A" w:rsidRPr="00FA06D2" w:rsidRDefault="00F1067A" w:rsidP="00F1067A">
      <w:r w:rsidRPr="00FA06D2">
        <w:rPr>
          <w:bCs/>
        </w:rPr>
        <w:t>Clay Houses</w:t>
      </w:r>
      <w:r w:rsidRPr="00FA06D2">
        <w:t xml:space="preserve"> then develops three-dimensional technique. Pupils learn how clay can be shaped and joined and apply specific sculptural processes to produce a finished clay piece.</w:t>
      </w:r>
    </w:p>
    <w:p w14:paraId="1B05AD04" w14:textId="77777777" w:rsidR="00F1067A" w:rsidRPr="00FA06D2" w:rsidRDefault="00F1067A" w:rsidP="00F1067A">
      <w:r w:rsidRPr="00FA06D2">
        <w:t xml:space="preserve">Across KS1, pupils therefore progress from </w:t>
      </w:r>
      <w:r w:rsidRPr="00FA06D2">
        <w:rPr>
          <w:bCs/>
        </w:rPr>
        <w:t>exploration towards increasing control and intentionality</w:t>
      </w:r>
      <w:r w:rsidRPr="00FA06D2">
        <w:t>.</w:t>
      </w:r>
    </w:p>
    <w:p w14:paraId="43CB3A3C" w14:textId="77777777" w:rsidR="00F1067A" w:rsidRPr="000A1BBA" w:rsidRDefault="00F1067A" w:rsidP="00F1067A"/>
    <w:p w14:paraId="6685EA15" w14:textId="77777777" w:rsidR="00F1067A" w:rsidRDefault="00F1067A" w:rsidP="00F1067A">
      <w:pPr>
        <w:rPr>
          <w:b/>
          <w:bCs/>
        </w:rPr>
      </w:pPr>
      <w:r w:rsidRPr="000A1BBA">
        <w:rPr>
          <w:b/>
          <w:bCs/>
        </w:rPr>
        <w:t>KS2: increasing technical competence and artistic independence</w:t>
      </w:r>
    </w:p>
    <w:p w14:paraId="3A72231D" w14:textId="77777777" w:rsidR="00F1067A" w:rsidRPr="000A1BBA" w:rsidRDefault="00F1067A" w:rsidP="00F1067A">
      <w:pPr>
        <w:rPr>
          <w:b/>
          <w:bCs/>
        </w:rPr>
      </w:pPr>
      <w:r w:rsidRPr="000A1BBA">
        <w:rPr>
          <w:b/>
          <w:bCs/>
        </w:rPr>
        <w:lastRenderedPageBreak/>
        <w:t>Year 3: consolidating drawing and broadening artistic processes</w:t>
      </w:r>
    </w:p>
    <w:p w14:paraId="47B9D033" w14:textId="1B762E18" w:rsidR="00F1067A" w:rsidRPr="00FA06D2" w:rsidRDefault="00F1067A" w:rsidP="00F1067A">
      <w:r w:rsidRPr="000A1BBA">
        <w:t xml:space="preserve">Year 3 begins with </w:t>
      </w:r>
      <w:r w:rsidRPr="00FA06D2">
        <w:rPr>
          <w:bCs/>
        </w:rPr>
        <w:t>Developing Drawing Skills</w:t>
      </w:r>
      <w:r w:rsidRPr="00FA06D2">
        <w:t>.</w:t>
      </w:r>
    </w:p>
    <w:p w14:paraId="3E750500" w14:textId="77777777" w:rsidR="00F1067A" w:rsidRPr="00FA06D2" w:rsidRDefault="00F1067A" w:rsidP="00F1067A">
      <w:r w:rsidRPr="00FA06D2">
        <w:t>This deliberately strengthens observational drawing, shape, tone, pattern and texture before pupils encounter increasingly sophisticated artistic demands later in KS2. Pupils also begin translating ideas into digital artwork, broadening their understanding of how artists can work.</w:t>
      </w:r>
    </w:p>
    <w:p w14:paraId="2A4DADFD" w14:textId="77777777" w:rsidR="00F1067A" w:rsidRPr="00FA06D2" w:rsidRDefault="00F1067A" w:rsidP="00F1067A">
      <w:r w:rsidRPr="00FA06D2">
        <w:t xml:space="preserve">Kapow’s second unit is </w:t>
      </w:r>
      <w:r w:rsidRPr="00FA06D2">
        <w:rPr>
          <w:bCs/>
        </w:rPr>
        <w:t>Ancient Egyptian Scrolls</w:t>
      </w:r>
      <w:r w:rsidRPr="00FA06D2">
        <w:t>, which introduces papermaking, scale, colour, pattern and craft processes.</w:t>
      </w:r>
    </w:p>
    <w:p w14:paraId="0118865A" w14:textId="77777777" w:rsidR="00F1067A" w:rsidRPr="00FA06D2" w:rsidRDefault="00F1067A" w:rsidP="00F1067A">
      <w:r w:rsidRPr="00FA06D2">
        <w:t xml:space="preserve">There is a curriculum issue here that we should be explicit about: your </w:t>
      </w:r>
      <w:proofErr w:type="gramStart"/>
      <w:r w:rsidRPr="00FA06D2">
        <w:t>pupils</w:t>
      </w:r>
      <w:proofErr w:type="gramEnd"/>
      <w:r w:rsidRPr="00FA06D2">
        <w:t xml:space="preserve"> study </w:t>
      </w:r>
      <w:r w:rsidRPr="00FA06D2">
        <w:rPr>
          <w:bCs/>
        </w:rPr>
        <w:t>Ancient Egypt in Year 5</w:t>
      </w:r>
      <w:r w:rsidRPr="00FA06D2">
        <w:t xml:space="preserve">, not Year 3. </w:t>
      </w:r>
    </w:p>
    <w:p w14:paraId="24E6CA18" w14:textId="77777777" w:rsidR="00F1067A" w:rsidRPr="00FA06D2" w:rsidRDefault="00F1067A" w:rsidP="00F1067A">
      <w:r w:rsidRPr="00FA06D2">
        <w:t xml:space="preserve">We should </w:t>
      </w:r>
      <w:r w:rsidRPr="00FA06D2">
        <w:rPr>
          <w:bCs/>
        </w:rPr>
        <w:t>not move this Art unit into Year 5 solely to make the topic match</w:t>
      </w:r>
      <w:r w:rsidRPr="00FA06D2">
        <w:t>. Its artistic content is designed at the Year 3 stage of Kapow’s progression. Instead, the historical context should be taught sufficiently within the Art unit to enable pupils to understand the artistic tradition being studied.</w:t>
      </w:r>
    </w:p>
    <w:p w14:paraId="44E3B251" w14:textId="77777777" w:rsidR="00F1067A" w:rsidRPr="000A1BBA" w:rsidRDefault="00F1067A" w:rsidP="00F1067A">
      <w:r w:rsidRPr="00FA06D2">
        <w:t xml:space="preserve">The year culminates in </w:t>
      </w:r>
      <w:r w:rsidRPr="00FA06D2">
        <w:rPr>
          <w:bCs/>
        </w:rPr>
        <w:t>Abstract Shape and Space</w:t>
      </w:r>
      <w:r w:rsidRPr="00FA06D2">
        <w:t>, where pupils move from two</w:t>
      </w:r>
      <w:r w:rsidRPr="000A1BBA">
        <w:t>-dimensional work into increasingly sophisticated three-dimensional construction, considering positive and negative space and creating free-standing structures.</w:t>
      </w:r>
    </w:p>
    <w:p w14:paraId="6E3CAA39" w14:textId="77777777" w:rsidR="00F1067A" w:rsidRDefault="00F1067A" w:rsidP="00F1067A">
      <w:r w:rsidRPr="000A1BBA">
        <w:t>This provides an important step towards the more complex sculptural and installation work encountered later.</w:t>
      </w:r>
    </w:p>
    <w:p w14:paraId="285B384E" w14:textId="77777777" w:rsidR="00F1067A" w:rsidRPr="000A1BBA" w:rsidRDefault="00F1067A" w:rsidP="00F1067A"/>
    <w:p w14:paraId="4E8BDBE1" w14:textId="77777777" w:rsidR="00F1067A" w:rsidRPr="000A1BBA" w:rsidRDefault="00F1067A" w:rsidP="00F1067A">
      <w:pPr>
        <w:rPr>
          <w:b/>
          <w:bCs/>
        </w:rPr>
      </w:pPr>
      <w:r w:rsidRPr="000A1BBA">
        <w:rPr>
          <w:b/>
          <w:bCs/>
        </w:rPr>
        <w:t>Year 4: increasing realism, tone and design application</w:t>
      </w:r>
    </w:p>
    <w:p w14:paraId="667F34E1" w14:textId="77777777" w:rsidR="00F1067A" w:rsidRPr="00FA06D2" w:rsidRDefault="00F1067A" w:rsidP="00F1067A">
      <w:r w:rsidRPr="000A1BBA">
        <w:t xml:space="preserve">Year 4 begins with </w:t>
      </w:r>
      <w:r w:rsidRPr="00FA06D2">
        <w:rPr>
          <w:bCs/>
        </w:rPr>
        <w:t>Exploring Tone, Texture and Proportion</w:t>
      </w:r>
      <w:r w:rsidRPr="00FA06D2">
        <w:t>.</w:t>
      </w:r>
    </w:p>
    <w:p w14:paraId="391C9C64" w14:textId="77777777" w:rsidR="00F1067A" w:rsidRPr="00FA06D2" w:rsidRDefault="00F1067A" w:rsidP="00F1067A">
      <w:r w:rsidRPr="00FA06D2">
        <w:t>This builds directly on earlier drawing. Pupils now combine shading, mark-making, composition and proportion to create more realistic and expressive outcomes.</w:t>
      </w:r>
    </w:p>
    <w:p w14:paraId="19A87D73" w14:textId="77777777" w:rsidR="00F1067A" w:rsidRPr="000A1BBA" w:rsidRDefault="00F1067A" w:rsidP="00F1067A">
      <w:r w:rsidRPr="00FA06D2">
        <w:rPr>
          <w:bCs/>
        </w:rPr>
        <w:t>Light and Dark</w:t>
      </w:r>
      <w:r w:rsidRPr="00FA06D2">
        <w:t xml:space="preserve"> transfers pupils’ developing understanding</w:t>
      </w:r>
      <w:r w:rsidRPr="000A1BBA">
        <w:t xml:space="preserve"> of tone into painting. Pupils explore highlights, midtones and shadows, create tints and shades and consider how light affects form, mood and appearance.</w:t>
      </w:r>
    </w:p>
    <w:p w14:paraId="6FE16570" w14:textId="77777777" w:rsidR="00F1067A" w:rsidRPr="000A1BBA" w:rsidRDefault="00F1067A" w:rsidP="00F1067A">
      <w:r w:rsidRPr="000A1BBA">
        <w:t>This creates a particularly strong progression:</w:t>
      </w:r>
    </w:p>
    <w:p w14:paraId="34FD7086" w14:textId="77777777" w:rsidR="00F1067A" w:rsidRPr="000A1BBA" w:rsidRDefault="00F1067A" w:rsidP="00F1067A">
      <w:r w:rsidRPr="000A1BBA">
        <w:rPr>
          <w:b/>
          <w:bCs/>
        </w:rPr>
        <w:t>Y2: recognise and create tone</w:t>
      </w:r>
      <w:r w:rsidRPr="000A1BBA">
        <w:br/>
        <w:t xml:space="preserve">→ </w:t>
      </w:r>
      <w:r w:rsidRPr="000A1BBA">
        <w:rPr>
          <w:b/>
          <w:bCs/>
        </w:rPr>
        <w:t>Y3: develop even tone and observational accuracy</w:t>
      </w:r>
      <w:r w:rsidRPr="000A1BBA">
        <w:br/>
        <w:t xml:space="preserve">→ </w:t>
      </w:r>
      <w:r w:rsidRPr="000A1BBA">
        <w:rPr>
          <w:b/>
          <w:bCs/>
        </w:rPr>
        <w:t>Y4: use tone, texture and proportion deliberately in drawing</w:t>
      </w:r>
      <w:r w:rsidRPr="000A1BBA">
        <w:br/>
        <w:t xml:space="preserve">→ </w:t>
      </w:r>
      <w:r w:rsidRPr="000A1BBA">
        <w:rPr>
          <w:b/>
          <w:bCs/>
        </w:rPr>
        <w:t>Y4 painting: transfer understanding of tone into colour, light and form.</w:t>
      </w:r>
    </w:p>
    <w:p w14:paraId="79D2A1D0" w14:textId="77777777" w:rsidR="00F1067A" w:rsidRPr="00FA06D2" w:rsidRDefault="00F1067A" w:rsidP="00F1067A">
      <w:r w:rsidRPr="00FA06D2">
        <w:rPr>
          <w:bCs/>
        </w:rPr>
        <w:t>Fabric of Nature</w:t>
      </w:r>
      <w:r w:rsidRPr="00FA06D2">
        <w:t xml:space="preserve"> then broadens pupils’ experience into textile-based craft and design. Pupils use flora and fauna as a stimulus and develop drawings into repeating patterns suitable for fabric.</w:t>
      </w:r>
    </w:p>
    <w:p w14:paraId="2096A04D" w14:textId="77777777" w:rsidR="00F1067A" w:rsidRDefault="00F1067A" w:rsidP="00F1067A">
      <w:r w:rsidRPr="00FA06D2">
        <w:t xml:space="preserve">Although your Year 4 Geography does not study rainforests specifically, pupils encounter wider geographical and environmental knowledge across the curriculum. The natural-world context can enrich the unit without requiring an artificial topic match. </w:t>
      </w:r>
    </w:p>
    <w:p w14:paraId="4D9067A3" w14:textId="77777777" w:rsidR="00F1067A" w:rsidRPr="00FA06D2" w:rsidRDefault="00F1067A" w:rsidP="00F1067A"/>
    <w:p w14:paraId="37E4C4DD" w14:textId="77777777" w:rsidR="00F1067A" w:rsidRPr="000A1BBA" w:rsidRDefault="00F1067A" w:rsidP="00F1067A">
      <w:pPr>
        <w:rPr>
          <w:b/>
          <w:bCs/>
        </w:rPr>
      </w:pPr>
      <w:r w:rsidRPr="000A1BBA">
        <w:rPr>
          <w:b/>
          <w:bCs/>
        </w:rPr>
        <w:t>Year 5: scale, expression and increasingly personal response</w:t>
      </w:r>
    </w:p>
    <w:p w14:paraId="5E61144C" w14:textId="77777777" w:rsidR="00F1067A" w:rsidRPr="000A1BBA" w:rsidRDefault="00F1067A" w:rsidP="00F1067A">
      <w:r w:rsidRPr="000A1BBA">
        <w:t>Year 5 marks a significant increase in conceptual and artistic independence.</w:t>
      </w:r>
    </w:p>
    <w:p w14:paraId="34622DCB" w14:textId="77777777" w:rsidR="001F4A1D" w:rsidRDefault="00F1067A" w:rsidP="00F1067A">
      <w:r w:rsidRPr="00FA06D2">
        <w:rPr>
          <w:bCs/>
        </w:rPr>
        <w:t>Interactive Installation</w:t>
      </w:r>
      <w:r w:rsidRPr="000A1BBA">
        <w:t xml:space="preserve"> introduces pupils to sculpture on a different scale. Rather than simply </w:t>
      </w:r>
    </w:p>
    <w:p w14:paraId="4D54826C" w14:textId="3583826A" w:rsidR="00F1067A" w:rsidRPr="000A1BBA" w:rsidRDefault="00F1067A" w:rsidP="00F1067A">
      <w:r w:rsidRPr="000A1BBA">
        <w:lastRenderedPageBreak/>
        <w:t>constructing an object, pupils consider:</w:t>
      </w:r>
    </w:p>
    <w:p w14:paraId="3E1C48C5" w14:textId="77777777" w:rsidR="00F1067A" w:rsidRPr="000A1BBA" w:rsidRDefault="00F1067A">
      <w:pPr>
        <w:numPr>
          <w:ilvl w:val="0"/>
          <w:numId w:val="1"/>
        </w:numPr>
      </w:pPr>
      <w:r w:rsidRPr="000A1BBA">
        <w:t xml:space="preserve">purpose and design brief; </w:t>
      </w:r>
    </w:p>
    <w:p w14:paraId="5E2077BE" w14:textId="77777777" w:rsidR="00F1067A" w:rsidRPr="000A1BBA" w:rsidRDefault="00F1067A">
      <w:pPr>
        <w:numPr>
          <w:ilvl w:val="0"/>
          <w:numId w:val="1"/>
        </w:numPr>
      </w:pPr>
      <w:r w:rsidRPr="000A1BBA">
        <w:t xml:space="preserve">scale; </w:t>
      </w:r>
    </w:p>
    <w:p w14:paraId="1E9EAD7C" w14:textId="77777777" w:rsidR="00F1067A" w:rsidRPr="000A1BBA" w:rsidRDefault="00F1067A">
      <w:pPr>
        <w:numPr>
          <w:ilvl w:val="0"/>
          <w:numId w:val="1"/>
        </w:numPr>
      </w:pPr>
      <w:r w:rsidRPr="000A1BBA">
        <w:t xml:space="preserve">environment and display; </w:t>
      </w:r>
    </w:p>
    <w:p w14:paraId="48723262" w14:textId="77777777" w:rsidR="00F1067A" w:rsidRPr="000A1BBA" w:rsidRDefault="00F1067A">
      <w:pPr>
        <w:numPr>
          <w:ilvl w:val="0"/>
          <w:numId w:val="1"/>
        </w:numPr>
      </w:pPr>
      <w:r w:rsidRPr="000A1BBA">
        <w:t xml:space="preserve">viewer experience; </w:t>
      </w:r>
    </w:p>
    <w:p w14:paraId="6003A640" w14:textId="77777777" w:rsidR="00F1067A" w:rsidRPr="000A1BBA" w:rsidRDefault="00F1067A">
      <w:pPr>
        <w:numPr>
          <w:ilvl w:val="0"/>
          <w:numId w:val="1"/>
        </w:numPr>
      </w:pPr>
      <w:r w:rsidRPr="000A1BBA">
        <w:t xml:space="preserve">interaction. </w:t>
      </w:r>
    </w:p>
    <w:p w14:paraId="070DDE7D" w14:textId="77777777" w:rsidR="00F1067A" w:rsidRPr="000A1BBA" w:rsidRDefault="00F1067A" w:rsidP="00F1067A">
      <w:r w:rsidRPr="000A1BBA">
        <w:t>This builds appropriately on Year 3’s free-standing abstract sculpture and develops towards the personal sculptural work of Year 6.</w:t>
      </w:r>
    </w:p>
    <w:p w14:paraId="3A1D10D7" w14:textId="77777777" w:rsidR="00F1067A" w:rsidRPr="000A1BBA" w:rsidRDefault="00F1067A" w:rsidP="00F1067A">
      <w:r w:rsidRPr="00FA06D2">
        <w:rPr>
          <w:bCs/>
        </w:rPr>
        <w:t>Depth, Emotion and Movement</w:t>
      </w:r>
      <w:r w:rsidRPr="00FA06D2">
        <w:t xml:space="preserve"> develops drawing beyond technical representation. Pupils explore how line, shading, composition and printmaking can communicate </w:t>
      </w:r>
      <w:r w:rsidRPr="00FA06D2">
        <w:rPr>
          <w:bCs/>
        </w:rPr>
        <w:t>emotion and movement</w:t>
      </w:r>
      <w:r w:rsidRPr="00FA06D2">
        <w:t>, drawing inspiration from artists including Charlie Mackesy and Elizabeth</w:t>
      </w:r>
      <w:r w:rsidRPr="000A1BBA">
        <w:t xml:space="preserve"> Catlett.</w:t>
      </w:r>
    </w:p>
    <w:p w14:paraId="081BE120" w14:textId="77777777" w:rsidR="00F1067A" w:rsidRPr="000A1BBA" w:rsidRDefault="00F1067A" w:rsidP="00F1067A">
      <w:r w:rsidRPr="000A1BBA">
        <w:t>This represents an important shift:</w:t>
      </w:r>
    </w:p>
    <w:p w14:paraId="30983402" w14:textId="77777777" w:rsidR="00F1067A" w:rsidRPr="00FA06D2" w:rsidRDefault="00F1067A" w:rsidP="00F1067A">
      <w:r w:rsidRPr="00FA06D2">
        <w:rPr>
          <w:bCs/>
        </w:rPr>
        <w:t>drawing what we see → controlling how we represent it → using drawing deliberately to communicate feeling and ideas.</w:t>
      </w:r>
    </w:p>
    <w:p w14:paraId="5A101115" w14:textId="77777777" w:rsidR="00F1067A" w:rsidRDefault="00F1067A" w:rsidP="00F1067A">
      <w:r w:rsidRPr="000A1BBA">
        <w:t xml:space="preserve">The intended third unit, </w:t>
      </w:r>
      <w:r w:rsidRPr="00FA06D2">
        <w:rPr>
          <w:bCs/>
        </w:rPr>
        <w:t>Expressive Portraits</w:t>
      </w:r>
      <w:r w:rsidRPr="00FA06D2">
        <w:t>, provides</w:t>
      </w:r>
      <w:r w:rsidRPr="000A1BBA">
        <w:t xml:space="preserve"> the painting and mixed-media dimension of the Year 5 curriculum. The Kapow document supplied identifies this as forthcoming, so its availability should be checked before implementation. </w:t>
      </w:r>
    </w:p>
    <w:p w14:paraId="356C4319" w14:textId="77777777" w:rsidR="00F1067A" w:rsidRPr="000A1BBA" w:rsidRDefault="00F1067A" w:rsidP="00F1067A"/>
    <w:p w14:paraId="1556E236" w14:textId="77777777" w:rsidR="00F1067A" w:rsidRPr="000A1BBA" w:rsidRDefault="00F1067A" w:rsidP="00F1067A">
      <w:pPr>
        <w:rPr>
          <w:b/>
          <w:bCs/>
        </w:rPr>
      </w:pPr>
      <w:r w:rsidRPr="000A1BBA">
        <w:rPr>
          <w:b/>
          <w:bCs/>
        </w:rPr>
        <w:t>Year 6: communicating ideas and developing artistic voice</w:t>
      </w:r>
    </w:p>
    <w:p w14:paraId="4130FA13" w14:textId="77777777" w:rsidR="00F1067A" w:rsidRPr="000A1BBA" w:rsidRDefault="00F1067A" w:rsidP="00F1067A">
      <w:r w:rsidRPr="000A1BBA">
        <w:t>Year 6 represents the culmination of the primary Art curriculum.</w:t>
      </w:r>
    </w:p>
    <w:p w14:paraId="0EF6772F" w14:textId="77777777" w:rsidR="00F1067A" w:rsidRPr="00FA06D2" w:rsidRDefault="00F1067A" w:rsidP="00F1067A">
      <w:r w:rsidRPr="00FA06D2">
        <w:rPr>
          <w:bCs/>
        </w:rPr>
        <w:t>Photo Opportunity</w:t>
      </w:r>
      <w:r w:rsidRPr="00FA06D2">
        <w:t xml:space="preserve"> broadens pupils’ understanding of artistic media through photography. Pupils explore composition, scale, colour and image manipulation and respond to a design brief using digital media.</w:t>
      </w:r>
    </w:p>
    <w:p w14:paraId="2046F61B" w14:textId="77777777" w:rsidR="00F1067A" w:rsidRPr="00FA06D2" w:rsidRDefault="00F1067A" w:rsidP="00F1067A">
      <w:r w:rsidRPr="00FA06D2">
        <w:t>This demonstrates that contemporary artistic practice extends beyond traditional drawing and painting.</w:t>
      </w:r>
    </w:p>
    <w:p w14:paraId="5D5C2DD8" w14:textId="77777777" w:rsidR="00F1067A" w:rsidRPr="00FA06D2" w:rsidRDefault="00F1067A" w:rsidP="00F1067A">
      <w:r w:rsidRPr="00FA06D2">
        <w:rPr>
          <w:bCs/>
        </w:rPr>
        <w:t>Expressing Ideas</w:t>
      </w:r>
      <w:r w:rsidRPr="00FA06D2">
        <w:t xml:space="preserve"> is deliberately more conceptual. Pupils explore street art and environmental themes and use </w:t>
      </w:r>
      <w:r w:rsidRPr="00FA06D2">
        <w:rPr>
          <w:bCs/>
        </w:rPr>
        <w:t>perspective, scale and proportion</w:t>
      </w:r>
      <w:r w:rsidRPr="00FA06D2">
        <w:t xml:space="preserve"> to communicate a message about sustainability and the environment.</w:t>
      </w:r>
    </w:p>
    <w:p w14:paraId="34578E9D" w14:textId="77777777" w:rsidR="00F1067A" w:rsidRPr="00FA06D2" w:rsidRDefault="00F1067A" w:rsidP="00F1067A">
      <w:r w:rsidRPr="00FA06D2">
        <w:t xml:space="preserve">This creates a particularly meaningful connection with Year 6 Geography, where pupils study </w:t>
      </w:r>
      <w:r w:rsidRPr="00FA06D2">
        <w:rPr>
          <w:bCs/>
        </w:rPr>
        <w:t>climate change and sustainability</w:t>
      </w:r>
      <w:r w:rsidRPr="00FA06D2">
        <w:t xml:space="preserve">. The connection is authentic because geographical knowledge gives pupils something meaningful to communicate, while the learning and outcome remain distinctly artistic. </w:t>
      </w:r>
    </w:p>
    <w:p w14:paraId="1E06DA07" w14:textId="77777777" w:rsidR="00F1067A" w:rsidRPr="000A1BBA" w:rsidRDefault="00F1067A" w:rsidP="00F1067A">
      <w:r w:rsidRPr="00FA06D2">
        <w:t xml:space="preserve">Finally, </w:t>
      </w:r>
      <w:r w:rsidRPr="00FA06D2">
        <w:rPr>
          <w:bCs/>
        </w:rPr>
        <w:t>Making Memories</w:t>
      </w:r>
      <w:r w:rsidRPr="00FA06D2">
        <w:t xml:space="preserve"> is ideally</w:t>
      </w:r>
      <w:r w:rsidRPr="000A1BBA">
        <w:t xml:space="preserve"> positioned in Summer 1 of Year 6.</w:t>
      </w:r>
    </w:p>
    <w:p w14:paraId="07E712D7" w14:textId="77777777" w:rsidR="00F1067A" w:rsidRPr="000A1BBA" w:rsidRDefault="00F1067A" w:rsidP="00F1067A">
      <w:r w:rsidRPr="000A1BBA">
        <w:t>Pupils reflect on their primary school experiences through sculpture and assemblage, selecting meaningful objects, materials and symbols to create a personal memory box.</w:t>
      </w:r>
    </w:p>
    <w:p w14:paraId="46CA82D8" w14:textId="77777777" w:rsidR="00F1067A" w:rsidRPr="000A1BBA" w:rsidRDefault="00F1067A" w:rsidP="00F1067A">
      <w:r w:rsidRPr="000A1BBA">
        <w:t>This is an appropriate culmination because pupils are no longer simply following a prescribed artistic process. They draw on accumulated knowledge of:</w:t>
      </w:r>
    </w:p>
    <w:p w14:paraId="620A6FE9" w14:textId="77777777" w:rsidR="00F1067A" w:rsidRPr="00FA06D2" w:rsidRDefault="00F1067A" w:rsidP="00F1067A">
      <w:r w:rsidRPr="00FA06D2">
        <w:rPr>
          <w:bCs/>
        </w:rPr>
        <w:t>materials + construction + composition + symbolism + personal meaning + artistic intention</w:t>
      </w:r>
    </w:p>
    <w:p w14:paraId="45741682" w14:textId="77777777" w:rsidR="00F1067A" w:rsidRPr="000A1BBA" w:rsidRDefault="00F1067A" w:rsidP="00F1067A">
      <w:r w:rsidRPr="000A1BBA">
        <w:t>to create an increasingly individual response.</w:t>
      </w:r>
    </w:p>
    <w:p w14:paraId="11906367" w14:textId="77777777" w:rsidR="00F1067A" w:rsidRPr="000A1BBA" w:rsidRDefault="00F1067A" w:rsidP="00F1067A"/>
    <w:p w14:paraId="6B4228A7" w14:textId="77777777" w:rsidR="00F1067A" w:rsidRPr="000A1BBA" w:rsidRDefault="00F1067A" w:rsidP="00F1067A">
      <w:pPr>
        <w:rPr>
          <w:b/>
          <w:bCs/>
        </w:rPr>
      </w:pPr>
      <w:r w:rsidRPr="000A1BBA">
        <w:rPr>
          <w:b/>
          <w:bCs/>
        </w:rPr>
        <w:t>Drawing as a progression spine</w:t>
      </w:r>
    </w:p>
    <w:p w14:paraId="641E7E62" w14:textId="77777777" w:rsidR="00F1067A" w:rsidRPr="000A1BBA" w:rsidRDefault="00F1067A" w:rsidP="00F1067A">
      <w:r w:rsidRPr="000A1BBA">
        <w:t>Drawing is a particularly important thread running through the curriculum.</w:t>
      </w:r>
    </w:p>
    <w:p w14:paraId="00E36F37" w14:textId="77777777" w:rsidR="00F1067A" w:rsidRPr="000A1BBA" w:rsidRDefault="00F1067A" w:rsidP="00F1067A">
      <w:r w:rsidRPr="000A1BBA">
        <w:t>It develops progressively as follows:</w:t>
      </w:r>
    </w:p>
    <w:p w14:paraId="302E3CE4" w14:textId="77777777" w:rsidR="00F1067A" w:rsidRPr="00F1067A" w:rsidRDefault="00F1067A" w:rsidP="00F1067A">
      <w:pPr>
        <w:jc w:val="center"/>
      </w:pPr>
      <w:r w:rsidRPr="00F1067A">
        <w:t>EYFS: exploratory marks and observational beginnings</w:t>
      </w:r>
      <w:r w:rsidRPr="00F1067A">
        <w:br/>
        <w:t>↓</w:t>
      </w:r>
      <w:r w:rsidRPr="00F1067A">
        <w:br/>
        <w:t>Y1: line and shape</w:t>
      </w:r>
      <w:r w:rsidRPr="00F1067A">
        <w:br/>
        <w:t>↓</w:t>
      </w:r>
      <w:r w:rsidRPr="00F1067A">
        <w:br/>
        <w:t>Y2: tone and texture</w:t>
      </w:r>
      <w:r w:rsidRPr="00F1067A">
        <w:br/>
        <w:t>↓</w:t>
      </w:r>
      <w:r w:rsidRPr="00F1067A">
        <w:br/>
        <w:t>Y3: observation, shape, controlled tone, pattern and detail</w:t>
      </w:r>
      <w:r w:rsidRPr="00F1067A">
        <w:br/>
        <w:t>↓</w:t>
      </w:r>
      <w:r w:rsidRPr="00F1067A">
        <w:br/>
        <w:t>Y4: tone, texture, proportion and composition</w:t>
      </w:r>
      <w:r w:rsidRPr="00F1067A">
        <w:br/>
        <w:t>↓</w:t>
      </w:r>
      <w:r w:rsidRPr="00F1067A">
        <w:br/>
        <w:t>Y5: depth, emotion and movement</w:t>
      </w:r>
      <w:r w:rsidRPr="00F1067A">
        <w:br/>
        <w:t>↓</w:t>
      </w:r>
      <w:r w:rsidRPr="00F1067A">
        <w:br/>
        <w:t>Y6: perspective, scale, proportion and communicating ideas.</w:t>
      </w:r>
    </w:p>
    <w:p w14:paraId="78E2BB3C" w14:textId="77777777" w:rsidR="00F1067A" w:rsidRPr="000A1BBA" w:rsidRDefault="00F1067A" w:rsidP="00F1067A"/>
    <w:p w14:paraId="2D35F248" w14:textId="77777777" w:rsidR="00F1067A" w:rsidRPr="000A1BBA" w:rsidRDefault="00F1067A" w:rsidP="00F1067A">
      <w:r w:rsidRPr="000A1BBA">
        <w:t xml:space="preserve">Drawing is also used beyond designated drawing units as a tool for </w:t>
      </w:r>
      <w:r w:rsidRPr="00FA06D2">
        <w:rPr>
          <w:bCs/>
        </w:rPr>
        <w:t>observation, planning, recording, experimentation and developing ideas</w:t>
      </w:r>
      <w:r w:rsidRPr="00FA06D2">
        <w:t>.</w:t>
      </w:r>
    </w:p>
    <w:p w14:paraId="099C9198" w14:textId="77777777" w:rsidR="00F1067A" w:rsidRDefault="00F1067A" w:rsidP="00F1067A">
      <w:r w:rsidRPr="000A1BBA">
        <w:t>This ensures pupils understand drawing not simply as producing a finished pencil picture, but as a fundamental way in which artists think, investigate and communicate.</w:t>
      </w:r>
    </w:p>
    <w:p w14:paraId="568A3B1A" w14:textId="77777777" w:rsidR="00F1067A" w:rsidRPr="000A1BBA" w:rsidRDefault="00F1067A" w:rsidP="00F1067A"/>
    <w:p w14:paraId="100A27D8" w14:textId="77777777" w:rsidR="00F1067A" w:rsidRPr="000A1BBA" w:rsidRDefault="00F1067A" w:rsidP="00F1067A">
      <w:pPr>
        <w:rPr>
          <w:b/>
          <w:bCs/>
        </w:rPr>
      </w:pPr>
      <w:r w:rsidRPr="000A1BBA">
        <w:rPr>
          <w:b/>
          <w:bCs/>
        </w:rPr>
        <w:t>Painting and colour progression</w:t>
      </w:r>
    </w:p>
    <w:p w14:paraId="70A74350" w14:textId="77777777" w:rsidR="00F1067A" w:rsidRPr="000A1BBA" w:rsidRDefault="00F1067A" w:rsidP="00F1067A">
      <w:r w:rsidRPr="000A1BBA">
        <w:t>Painting develops from:</w:t>
      </w:r>
    </w:p>
    <w:p w14:paraId="5BCE3698" w14:textId="77777777" w:rsidR="00F1067A" w:rsidRDefault="00F1067A" w:rsidP="00F1067A">
      <w:pPr>
        <w:jc w:val="center"/>
      </w:pPr>
      <w:r w:rsidRPr="000A1BBA">
        <w:rPr>
          <w:b/>
          <w:bCs/>
        </w:rPr>
        <w:t>EYFS:</w:t>
      </w:r>
      <w:r w:rsidRPr="000A1BBA">
        <w:t xml:space="preserve"> exploratory painting and discovering colour mixing</w:t>
      </w:r>
      <w:r w:rsidRPr="000A1BBA">
        <w:br/>
        <w:t>↓</w:t>
      </w:r>
      <w:r w:rsidRPr="000A1BBA">
        <w:br/>
      </w:r>
      <w:r w:rsidRPr="000A1BBA">
        <w:rPr>
          <w:b/>
          <w:bCs/>
        </w:rPr>
        <w:t>Y1:</w:t>
      </w:r>
      <w:r w:rsidRPr="000A1BBA">
        <w:t xml:space="preserve"> brush control, brushstrokes and purposeful colour choices</w:t>
      </w:r>
      <w:r w:rsidRPr="000A1BBA">
        <w:br/>
        <w:t>↓</w:t>
      </w:r>
      <w:r w:rsidRPr="000A1BBA">
        <w:br/>
      </w:r>
      <w:r w:rsidRPr="000A1BBA">
        <w:rPr>
          <w:b/>
          <w:bCs/>
        </w:rPr>
        <w:t>Y2:</w:t>
      </w:r>
      <w:r w:rsidRPr="000A1BBA">
        <w:t xml:space="preserve"> primary/secondary colour theory and expressive colour</w:t>
      </w:r>
      <w:r w:rsidRPr="000A1BBA">
        <w:br/>
        <w:t>↓</w:t>
      </w:r>
      <w:r w:rsidRPr="000A1BBA">
        <w:br/>
      </w:r>
      <w:r w:rsidRPr="000A1BBA">
        <w:rPr>
          <w:b/>
          <w:bCs/>
        </w:rPr>
        <w:t>Y4:</w:t>
      </w:r>
      <w:r w:rsidRPr="000A1BBA">
        <w:t xml:space="preserve"> tints, shades, highlights, midtones, shadows and creating form</w:t>
      </w:r>
      <w:r w:rsidRPr="000A1BBA">
        <w:br/>
        <w:t>↓</w:t>
      </w:r>
      <w:r w:rsidRPr="000A1BBA">
        <w:br/>
      </w:r>
      <w:r w:rsidRPr="000A1BBA">
        <w:rPr>
          <w:b/>
          <w:bCs/>
        </w:rPr>
        <w:t>Y5:</w:t>
      </w:r>
      <w:r w:rsidRPr="000A1BBA">
        <w:t xml:space="preserve"> increasingly expressive and individual mixed-media application.</w:t>
      </w:r>
    </w:p>
    <w:p w14:paraId="111139AB" w14:textId="77777777" w:rsidR="00F1067A" w:rsidRPr="000A1BBA" w:rsidRDefault="00F1067A" w:rsidP="00F1067A"/>
    <w:p w14:paraId="5CDDFD6E" w14:textId="77777777" w:rsidR="00F1067A" w:rsidRDefault="00F1067A" w:rsidP="00F1067A">
      <w:r w:rsidRPr="000A1BBA">
        <w:t>Pupils therefore revisit painting with increasing technical and conceptual sophistication rather than repeating the same experiences.</w:t>
      </w:r>
    </w:p>
    <w:p w14:paraId="4B505A86" w14:textId="77777777" w:rsidR="00F1067A" w:rsidRPr="000A1BBA" w:rsidRDefault="00F1067A" w:rsidP="00F1067A"/>
    <w:p w14:paraId="64ADA04B" w14:textId="77777777" w:rsidR="00F1067A" w:rsidRPr="000A1BBA" w:rsidRDefault="00F1067A" w:rsidP="00F1067A">
      <w:pPr>
        <w:rPr>
          <w:b/>
          <w:bCs/>
        </w:rPr>
      </w:pPr>
      <w:r w:rsidRPr="000A1BBA">
        <w:rPr>
          <w:b/>
          <w:bCs/>
        </w:rPr>
        <w:t>Sculpture and 3D progression</w:t>
      </w:r>
    </w:p>
    <w:p w14:paraId="73EB4060" w14:textId="77777777" w:rsidR="00F1067A" w:rsidRPr="000A1BBA" w:rsidRDefault="00F1067A" w:rsidP="00F1067A">
      <w:r w:rsidRPr="000A1BBA">
        <w:t>Three-dimensional work develops from:</w:t>
      </w:r>
    </w:p>
    <w:p w14:paraId="231188A1" w14:textId="77777777" w:rsidR="00F1067A" w:rsidRDefault="00F1067A" w:rsidP="00F1067A">
      <w:pPr>
        <w:jc w:val="center"/>
      </w:pPr>
      <w:r w:rsidRPr="000A1BBA">
        <w:rPr>
          <w:b/>
          <w:bCs/>
        </w:rPr>
        <w:lastRenderedPageBreak/>
        <w:t>EYFS:</w:t>
      </w:r>
      <w:r w:rsidRPr="000A1BBA">
        <w:t xml:space="preserve"> manipulating playdough and clay</w:t>
      </w:r>
      <w:r w:rsidRPr="000A1BBA">
        <w:br/>
        <w:t>↓</w:t>
      </w:r>
      <w:r w:rsidRPr="000A1BBA">
        <w:br/>
      </w:r>
      <w:r w:rsidRPr="000A1BBA">
        <w:rPr>
          <w:b/>
          <w:bCs/>
        </w:rPr>
        <w:t>Y1:</w:t>
      </w:r>
      <w:r w:rsidRPr="000A1BBA">
        <w:t xml:space="preserve"> manipulating paper and card into simple 3D forms</w:t>
      </w:r>
      <w:r w:rsidRPr="000A1BBA">
        <w:br/>
        <w:t>↓</w:t>
      </w:r>
      <w:r w:rsidRPr="000A1BBA">
        <w:br/>
      </w:r>
      <w:r w:rsidRPr="000A1BBA">
        <w:rPr>
          <w:b/>
          <w:bCs/>
        </w:rPr>
        <w:t>Y2:</w:t>
      </w:r>
      <w:r w:rsidRPr="000A1BBA">
        <w:t xml:space="preserve"> shaping and joining clay</w:t>
      </w:r>
      <w:r w:rsidRPr="000A1BBA">
        <w:br/>
        <w:t>↓</w:t>
      </w:r>
      <w:r w:rsidRPr="000A1BBA">
        <w:br/>
      </w:r>
      <w:r w:rsidRPr="000A1BBA">
        <w:rPr>
          <w:b/>
          <w:bCs/>
        </w:rPr>
        <w:t>Y3:</w:t>
      </w:r>
      <w:r w:rsidRPr="000A1BBA">
        <w:t xml:space="preserve"> abstract form, positive/negative space and free-standing structures</w:t>
      </w:r>
      <w:r w:rsidRPr="000A1BBA">
        <w:br/>
        <w:t>↓</w:t>
      </w:r>
      <w:r w:rsidRPr="000A1BBA">
        <w:br/>
      </w:r>
      <w:r w:rsidRPr="000A1BBA">
        <w:rPr>
          <w:b/>
          <w:bCs/>
        </w:rPr>
        <w:t>Y5:</w:t>
      </w:r>
      <w:r w:rsidRPr="000A1BBA">
        <w:t xml:space="preserve"> installation, scale, environment and viewer interaction</w:t>
      </w:r>
      <w:r w:rsidRPr="000A1BBA">
        <w:br/>
        <w:t>↓</w:t>
      </w:r>
      <w:r w:rsidRPr="000A1BBA">
        <w:br/>
      </w:r>
      <w:r w:rsidRPr="000A1BBA">
        <w:rPr>
          <w:b/>
          <w:bCs/>
        </w:rPr>
        <w:t>Y6:</w:t>
      </w:r>
      <w:r w:rsidRPr="000A1BBA">
        <w:t xml:space="preserve"> assemblage, symbolism, personal meaning and memory.</w:t>
      </w:r>
    </w:p>
    <w:p w14:paraId="72B355BD" w14:textId="77777777" w:rsidR="00F1067A" w:rsidRPr="000A1BBA" w:rsidRDefault="00F1067A" w:rsidP="00F1067A"/>
    <w:p w14:paraId="64ED17EA" w14:textId="77777777" w:rsidR="00F1067A" w:rsidRDefault="00F1067A" w:rsidP="00F1067A">
      <w:r w:rsidRPr="00FA06D2">
        <w:t xml:space="preserve">This creates a particularly strong progression from </w:t>
      </w:r>
      <w:r w:rsidRPr="00FA06D2">
        <w:rPr>
          <w:bCs/>
        </w:rPr>
        <w:t>manipulating materials</w:t>
      </w:r>
      <w:r w:rsidRPr="00FA06D2">
        <w:t xml:space="preserve"> towards </w:t>
      </w:r>
      <w:r w:rsidRPr="00FA06D2">
        <w:rPr>
          <w:bCs/>
        </w:rPr>
        <w:t>using three-dimensional form to communicate increasingly sophisticated ideas</w:t>
      </w:r>
      <w:r w:rsidRPr="00FA06D2">
        <w:t xml:space="preserve">. </w:t>
      </w:r>
    </w:p>
    <w:p w14:paraId="76BB4758" w14:textId="77777777" w:rsidR="00F1067A" w:rsidRPr="00FA06D2" w:rsidRDefault="00F1067A" w:rsidP="00F1067A"/>
    <w:p w14:paraId="09ACE4EC" w14:textId="77777777" w:rsidR="00F1067A" w:rsidRPr="000A1BBA" w:rsidRDefault="00F1067A" w:rsidP="00F1067A">
      <w:pPr>
        <w:rPr>
          <w:b/>
          <w:bCs/>
        </w:rPr>
      </w:pPr>
      <w:r w:rsidRPr="000A1BBA">
        <w:rPr>
          <w:b/>
          <w:bCs/>
        </w:rPr>
        <w:t>Sketchbooks and the artistic process</w:t>
      </w:r>
    </w:p>
    <w:p w14:paraId="48D6DF37" w14:textId="77777777" w:rsidR="00F1067A" w:rsidRPr="000A1BBA" w:rsidRDefault="00F1067A" w:rsidP="00F1067A">
      <w:r w:rsidRPr="000A1BBA">
        <w:t>Sketchbooks should be central to Art from Year 1 onwards.</w:t>
      </w:r>
    </w:p>
    <w:p w14:paraId="763E24A2" w14:textId="77777777" w:rsidR="00F1067A" w:rsidRPr="000A1BBA" w:rsidRDefault="00F1067A" w:rsidP="00F1067A">
      <w:r w:rsidRPr="000A1BBA">
        <w:t xml:space="preserve">They are not simply presentation books containing finished work. They should provide evidence of the </w:t>
      </w:r>
      <w:r w:rsidRPr="00FA06D2">
        <w:rPr>
          <w:bCs/>
        </w:rPr>
        <w:t>artistic process</w:t>
      </w:r>
      <w:r w:rsidRPr="00FA06D2">
        <w:t>:</w:t>
      </w:r>
    </w:p>
    <w:p w14:paraId="49104B05" w14:textId="77777777" w:rsidR="00F1067A" w:rsidRPr="00F1067A" w:rsidRDefault="00F1067A" w:rsidP="00F1067A">
      <w:pPr>
        <w:rPr>
          <w:b/>
        </w:rPr>
      </w:pPr>
      <w:r w:rsidRPr="00F1067A">
        <w:rPr>
          <w:b/>
        </w:rPr>
        <w:t>explore → observe → practise → experiment → record → develop → make choices → create → reflect.</w:t>
      </w:r>
    </w:p>
    <w:p w14:paraId="111AD583" w14:textId="77777777" w:rsidR="00F1067A" w:rsidRPr="000A1BBA" w:rsidRDefault="00F1067A" w:rsidP="00F1067A">
      <w:r w:rsidRPr="000A1BBA">
        <w:t>As pupils progress through school, we expect increasing independence in how they use sketchbooks.</w:t>
      </w:r>
    </w:p>
    <w:p w14:paraId="4D7DBC22" w14:textId="77777777" w:rsidR="00F1067A" w:rsidRPr="000A1BBA" w:rsidRDefault="00F1067A" w:rsidP="00F1067A">
      <w:r w:rsidRPr="000A1BBA">
        <w:t>In KS1, teachers provide more structure and model how artists record and develop ideas.</w:t>
      </w:r>
    </w:p>
    <w:p w14:paraId="6BA7515F" w14:textId="77777777" w:rsidR="00F1067A" w:rsidRPr="000A1BBA" w:rsidRDefault="00F1067A" w:rsidP="00F1067A">
      <w:r w:rsidRPr="000A1BBA">
        <w:t>In lower KS2, pupils increasingly annotate, compare, experiment and make choices.</w:t>
      </w:r>
    </w:p>
    <w:p w14:paraId="0CE98E5E" w14:textId="77777777" w:rsidR="00F1067A" w:rsidRPr="000A1BBA" w:rsidRDefault="00F1067A" w:rsidP="00F1067A">
      <w:r w:rsidRPr="000A1BBA">
        <w:t>By upper KS2, sketchbooks should demonstrate greater individuality, purposeful experimentation, refinement and evidence that pupils can explain why they have made particular artistic decisions.</w:t>
      </w:r>
    </w:p>
    <w:p w14:paraId="77077281" w14:textId="77777777" w:rsidR="00F1067A" w:rsidRDefault="00F1067A" w:rsidP="00F1067A">
      <w:r w:rsidRPr="000A1BBA">
        <w:t>The quality of a sketchbook should therefore be judged by the</w:t>
      </w:r>
      <w:r w:rsidRPr="00FA06D2">
        <w:t xml:space="preserve"> </w:t>
      </w:r>
      <w:r w:rsidRPr="00FA06D2">
        <w:rPr>
          <w:bCs/>
        </w:rPr>
        <w:t>thinking and artistic development it reveals</w:t>
      </w:r>
      <w:r w:rsidRPr="00FA06D2">
        <w:t>, not by whether every page is neat or identical.</w:t>
      </w:r>
    </w:p>
    <w:p w14:paraId="73C0AE34" w14:textId="77777777" w:rsidR="00F1067A" w:rsidRPr="000A1BBA" w:rsidRDefault="00F1067A" w:rsidP="00F1067A"/>
    <w:p w14:paraId="41E7FE19" w14:textId="77777777" w:rsidR="00F1067A" w:rsidRPr="000A1BBA" w:rsidRDefault="00F1067A" w:rsidP="00F1067A">
      <w:pPr>
        <w:rPr>
          <w:b/>
          <w:bCs/>
        </w:rPr>
      </w:pPr>
      <w:r w:rsidRPr="000A1BBA">
        <w:rPr>
          <w:b/>
          <w:bCs/>
        </w:rPr>
        <w:t>Artists and cultural breadth</w:t>
      </w:r>
    </w:p>
    <w:p w14:paraId="7C0BCCA3" w14:textId="77777777" w:rsidR="00F1067A" w:rsidRPr="000A1BBA" w:rsidRDefault="00F1067A" w:rsidP="00F1067A">
      <w:r w:rsidRPr="000A1BBA">
        <w:t>Pupils encounter artists, designers and artistic traditions from different periods, cultures and contexts.</w:t>
      </w:r>
    </w:p>
    <w:p w14:paraId="6BB674F6" w14:textId="77777777" w:rsidR="00F1067A" w:rsidRPr="000A1BBA" w:rsidRDefault="00F1067A" w:rsidP="00F1067A">
      <w:r w:rsidRPr="000A1BBA">
        <w:t xml:space="preserve">The Kapow curriculum includes, among others, artists and influences such as </w:t>
      </w:r>
      <w:r w:rsidRPr="00FA06D2">
        <w:rPr>
          <w:bCs/>
        </w:rPr>
        <w:t>Bridget Riley, Paul Klee, Louise Bourgeois, Alma Thomas, Gillian Ayres, Frank Bowling, Rachel Whiteread, Anthony Caro, Ruth Asawa, Sarah Graham, Nicola McBride, Beatriz Milhazes, Charlie Mackesy and Elizabeth Catlett</w:t>
      </w:r>
      <w:r w:rsidRPr="00FA06D2">
        <w:t xml:space="preserve">, </w:t>
      </w:r>
      <w:r w:rsidRPr="000A1BBA">
        <w:t>alongside traditions such as Ancient Egyptian art, mosque architecture, textile design, street art and contemporary installation.</w:t>
      </w:r>
    </w:p>
    <w:p w14:paraId="51B1E2FF" w14:textId="77777777" w:rsidR="00F1067A" w:rsidRPr="000A1BBA" w:rsidRDefault="00F1067A" w:rsidP="00F1067A">
      <w:r w:rsidRPr="000A1BBA">
        <w:t xml:space="preserve">This breadth is important because pupils should understand that there is </w:t>
      </w:r>
      <w:r w:rsidRPr="00FA06D2">
        <w:rPr>
          <w:bCs/>
        </w:rPr>
        <w:t>no single type of artist or single way to make art</w:t>
      </w:r>
      <w:r w:rsidRPr="00FA06D2">
        <w:t>.</w:t>
      </w:r>
      <w:r w:rsidRPr="000A1BBA">
        <w:t xml:space="preserve"> </w:t>
      </w:r>
    </w:p>
    <w:p w14:paraId="305E448D" w14:textId="77777777" w:rsidR="00F1067A" w:rsidRDefault="00F1067A" w:rsidP="00F1067A">
      <w:r w:rsidRPr="000A1BBA">
        <w:t>Artists are studied to illuminate artistic concepts and possibilities, not simply as biographies to remember or pictures to copy.</w:t>
      </w:r>
    </w:p>
    <w:p w14:paraId="2B78AEFD" w14:textId="77777777" w:rsidR="00F1067A" w:rsidRPr="000A1BBA" w:rsidRDefault="00F1067A" w:rsidP="00F1067A"/>
    <w:p w14:paraId="4FDDEA9D" w14:textId="77777777" w:rsidR="00F1067A" w:rsidRPr="000A1BBA" w:rsidRDefault="00F1067A" w:rsidP="00F1067A">
      <w:pPr>
        <w:rPr>
          <w:b/>
          <w:bCs/>
        </w:rPr>
      </w:pPr>
      <w:r w:rsidRPr="000A1BBA">
        <w:rPr>
          <w:b/>
          <w:bCs/>
        </w:rPr>
        <w:t>Purposeful cross-curricular connections</w:t>
      </w:r>
    </w:p>
    <w:p w14:paraId="0F7E668D" w14:textId="77777777" w:rsidR="00F1067A" w:rsidRPr="000A1BBA" w:rsidRDefault="00F1067A" w:rsidP="00F1067A">
      <w:r w:rsidRPr="000A1BBA">
        <w:t>Our approach is:</w:t>
      </w:r>
    </w:p>
    <w:p w14:paraId="7F30D6B5" w14:textId="77777777" w:rsidR="00F1067A" w:rsidRPr="00FA06D2" w:rsidRDefault="00F1067A" w:rsidP="00F1067A">
      <w:r w:rsidRPr="00FA06D2">
        <w:rPr>
          <w:bCs/>
        </w:rPr>
        <w:t>Artistic progression comes first; curriculum connections are made where they deepen learning rather than simply make topics match.</w:t>
      </w:r>
    </w:p>
    <w:p w14:paraId="0FA9D365" w14:textId="77777777" w:rsidR="00F1067A" w:rsidRDefault="00F1067A" w:rsidP="00F1067A">
      <w:r w:rsidRPr="000A1BBA">
        <w:t>The most meaningful connections include:</w:t>
      </w:r>
    </w:p>
    <w:tbl>
      <w:tblPr>
        <w:tblStyle w:val="GridTable5Dark-Accent5"/>
        <w:tblW w:w="0" w:type="auto"/>
        <w:tblLook w:val="04A0" w:firstRow="1" w:lastRow="0" w:firstColumn="1" w:lastColumn="0" w:noHBand="0" w:noVBand="1"/>
      </w:tblPr>
      <w:tblGrid>
        <w:gridCol w:w="2224"/>
        <w:gridCol w:w="6958"/>
      </w:tblGrid>
      <w:tr w:rsidR="00F1067A" w:rsidRPr="000A1BBA" w14:paraId="5259A094" w14:textId="77777777" w:rsidTr="008B2B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1F8411" w14:textId="77777777" w:rsidR="00F1067A" w:rsidRPr="000A1BBA" w:rsidRDefault="00F1067A" w:rsidP="00F1067A">
            <w:pPr>
              <w:rPr>
                <w:b w:val="0"/>
                <w:bCs w:val="0"/>
              </w:rPr>
            </w:pPr>
            <w:r w:rsidRPr="000A1BBA">
              <w:t>Art</w:t>
            </w:r>
          </w:p>
        </w:tc>
        <w:tc>
          <w:tcPr>
            <w:tcW w:w="0" w:type="auto"/>
            <w:hideMark/>
          </w:tcPr>
          <w:p w14:paraId="311A2065" w14:textId="77777777" w:rsidR="00F1067A" w:rsidRPr="000A1BBA" w:rsidRDefault="00F1067A" w:rsidP="00F1067A">
            <w:pPr>
              <w:cnfStyle w:val="100000000000" w:firstRow="1" w:lastRow="0" w:firstColumn="0" w:lastColumn="0" w:oddVBand="0" w:evenVBand="0" w:oddHBand="0" w:evenHBand="0" w:firstRowFirstColumn="0" w:firstRowLastColumn="0" w:lastRowFirstColumn="0" w:lastRowLastColumn="0"/>
              <w:rPr>
                <w:b w:val="0"/>
                <w:bCs w:val="0"/>
              </w:rPr>
            </w:pPr>
            <w:r w:rsidRPr="000A1BBA">
              <w:t>Wider curriculum connection</w:t>
            </w:r>
          </w:p>
        </w:tc>
      </w:tr>
      <w:tr w:rsidR="00F1067A" w:rsidRPr="000A1BBA" w14:paraId="299F837D" w14:textId="77777777" w:rsidTr="008B2B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722398" w14:textId="77777777" w:rsidR="00F1067A" w:rsidRPr="000A1BBA" w:rsidRDefault="00F1067A" w:rsidP="00F1067A">
            <w:r w:rsidRPr="000A1BBA">
              <w:t>Y1 Exploring Line and Shape</w:t>
            </w:r>
          </w:p>
        </w:tc>
        <w:tc>
          <w:tcPr>
            <w:tcW w:w="0" w:type="auto"/>
            <w:hideMark/>
          </w:tcPr>
          <w:p w14:paraId="5CCC6DDC" w14:textId="77777777" w:rsidR="00F1067A" w:rsidRPr="000A1BBA" w:rsidRDefault="00F1067A" w:rsidP="00F1067A">
            <w:pPr>
              <w:cnfStyle w:val="000000100000" w:firstRow="0" w:lastRow="0" w:firstColumn="0" w:lastColumn="0" w:oddVBand="0" w:evenVBand="0" w:oddHBand="1" w:evenHBand="0" w:firstRowFirstColumn="0" w:firstRowLastColumn="0" w:lastRowFirstColumn="0" w:lastRowLastColumn="0"/>
            </w:pPr>
            <w:r w:rsidRPr="000A1BBA">
              <w:t>Can draw naturally on objects and visual material from History: Toys</w:t>
            </w:r>
          </w:p>
        </w:tc>
      </w:tr>
      <w:tr w:rsidR="00F1067A" w:rsidRPr="000A1BBA" w14:paraId="14CB0C53" w14:textId="77777777" w:rsidTr="008B2BED">
        <w:tc>
          <w:tcPr>
            <w:cnfStyle w:val="001000000000" w:firstRow="0" w:lastRow="0" w:firstColumn="1" w:lastColumn="0" w:oddVBand="0" w:evenVBand="0" w:oddHBand="0" w:evenHBand="0" w:firstRowFirstColumn="0" w:firstRowLastColumn="0" w:lastRowFirstColumn="0" w:lastRowLastColumn="0"/>
            <w:tcW w:w="0" w:type="auto"/>
            <w:hideMark/>
          </w:tcPr>
          <w:p w14:paraId="678421D5" w14:textId="77777777" w:rsidR="00F1067A" w:rsidRPr="000A1BBA" w:rsidRDefault="00F1067A" w:rsidP="00F1067A">
            <w:r w:rsidRPr="000A1BBA">
              <w:t>Y3 Ancient Egyptian Scrolls</w:t>
            </w:r>
          </w:p>
        </w:tc>
        <w:tc>
          <w:tcPr>
            <w:tcW w:w="0" w:type="auto"/>
            <w:hideMark/>
          </w:tcPr>
          <w:p w14:paraId="5312D6E6" w14:textId="77777777" w:rsidR="00F1067A" w:rsidRPr="000A1BBA" w:rsidRDefault="00F1067A" w:rsidP="00F1067A">
            <w:pPr>
              <w:cnfStyle w:val="000000000000" w:firstRow="0" w:lastRow="0" w:firstColumn="0" w:lastColumn="0" w:oddVBand="0" w:evenVBand="0" w:oddHBand="0" w:evenHBand="0" w:firstRowFirstColumn="0" w:firstRowLastColumn="0" w:lastRowFirstColumn="0" w:lastRowLastColumn="0"/>
            </w:pPr>
            <w:r w:rsidRPr="000A1BBA">
              <w:t>Builds cultural/art-historical knowledge that will later be retrieved when pupils formally study Ancient Egypt in Y5</w:t>
            </w:r>
          </w:p>
        </w:tc>
      </w:tr>
      <w:tr w:rsidR="00F1067A" w:rsidRPr="000A1BBA" w14:paraId="47319842" w14:textId="77777777" w:rsidTr="008B2B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A48CAA" w14:textId="77777777" w:rsidR="00F1067A" w:rsidRPr="000A1BBA" w:rsidRDefault="00F1067A" w:rsidP="00F1067A">
            <w:r w:rsidRPr="000A1BBA">
              <w:t>Y4 Fabric of Nature</w:t>
            </w:r>
          </w:p>
        </w:tc>
        <w:tc>
          <w:tcPr>
            <w:tcW w:w="0" w:type="auto"/>
            <w:hideMark/>
          </w:tcPr>
          <w:p w14:paraId="5FB53EA8" w14:textId="77777777" w:rsidR="00F1067A" w:rsidRPr="000A1BBA" w:rsidRDefault="00F1067A" w:rsidP="00F1067A">
            <w:pPr>
              <w:cnfStyle w:val="000000100000" w:firstRow="0" w:lastRow="0" w:firstColumn="0" w:lastColumn="0" w:oddVBand="0" w:evenVBand="0" w:oddHBand="1" w:evenHBand="0" w:firstRowFirstColumn="0" w:firstRowLastColumn="0" w:lastRowFirstColumn="0" w:lastRowLastColumn="0"/>
            </w:pPr>
            <w:r w:rsidRPr="000A1BBA">
              <w:t>Connects with environmental and geographical understanding of flora, fauna and global environments</w:t>
            </w:r>
          </w:p>
        </w:tc>
      </w:tr>
      <w:tr w:rsidR="00F1067A" w:rsidRPr="000A1BBA" w14:paraId="754FD2C6" w14:textId="77777777" w:rsidTr="008B2BED">
        <w:tc>
          <w:tcPr>
            <w:cnfStyle w:val="001000000000" w:firstRow="0" w:lastRow="0" w:firstColumn="1" w:lastColumn="0" w:oddVBand="0" w:evenVBand="0" w:oddHBand="0" w:evenHBand="0" w:firstRowFirstColumn="0" w:firstRowLastColumn="0" w:lastRowFirstColumn="0" w:lastRowLastColumn="0"/>
            <w:tcW w:w="0" w:type="auto"/>
            <w:hideMark/>
          </w:tcPr>
          <w:p w14:paraId="54AB0506" w14:textId="77777777" w:rsidR="00F1067A" w:rsidRPr="000A1BBA" w:rsidRDefault="00F1067A" w:rsidP="00F1067A">
            <w:r w:rsidRPr="000A1BBA">
              <w:t>Y5 Interactive Installation</w:t>
            </w:r>
          </w:p>
        </w:tc>
        <w:tc>
          <w:tcPr>
            <w:tcW w:w="0" w:type="auto"/>
            <w:hideMark/>
          </w:tcPr>
          <w:p w14:paraId="3FECAA58" w14:textId="77777777" w:rsidR="00F1067A" w:rsidRPr="000A1BBA" w:rsidRDefault="00F1067A" w:rsidP="00F1067A">
            <w:pPr>
              <w:cnfStyle w:val="000000000000" w:firstRow="0" w:lastRow="0" w:firstColumn="0" w:lastColumn="0" w:oddVBand="0" w:evenVBand="0" w:oddHBand="0" w:evenHBand="0" w:firstRowFirstColumn="0" w:firstRowLastColumn="0" w:lastRowFirstColumn="0" w:lastRowLastColumn="0"/>
            </w:pPr>
            <w:r w:rsidRPr="000A1BBA">
              <w:t>Can draw on pupils’ increasingly sophisticated understanding of place, monuments, heritage and public space</w:t>
            </w:r>
          </w:p>
        </w:tc>
      </w:tr>
      <w:tr w:rsidR="00F1067A" w:rsidRPr="000A1BBA" w14:paraId="5A4EF15F" w14:textId="77777777" w:rsidTr="008B2B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55E9D9" w14:textId="77777777" w:rsidR="00F1067A" w:rsidRPr="000A1BBA" w:rsidRDefault="00F1067A" w:rsidP="00F1067A">
            <w:r w:rsidRPr="000A1BBA">
              <w:t>Y6 Photo Opportunity</w:t>
            </w:r>
          </w:p>
        </w:tc>
        <w:tc>
          <w:tcPr>
            <w:tcW w:w="0" w:type="auto"/>
            <w:hideMark/>
          </w:tcPr>
          <w:p w14:paraId="04F8DD50" w14:textId="77777777" w:rsidR="00F1067A" w:rsidRPr="000A1BBA" w:rsidRDefault="00F1067A" w:rsidP="00F1067A">
            <w:pPr>
              <w:cnfStyle w:val="000000100000" w:firstRow="0" w:lastRow="0" w:firstColumn="0" w:lastColumn="0" w:oddVBand="0" w:evenVBand="0" w:oddHBand="1" w:evenHBand="0" w:firstRowFirstColumn="0" w:firstRowLastColumn="0" w:lastRowFirstColumn="0" w:lastRowLastColumn="0"/>
            </w:pPr>
            <w:r w:rsidRPr="000A1BBA">
              <w:t>Can use Liverpool and pupils’ local environment as meaningful photographic subject matter</w:t>
            </w:r>
          </w:p>
        </w:tc>
      </w:tr>
      <w:tr w:rsidR="00F1067A" w:rsidRPr="000A1BBA" w14:paraId="09EBC533" w14:textId="77777777" w:rsidTr="008B2BED">
        <w:tc>
          <w:tcPr>
            <w:cnfStyle w:val="001000000000" w:firstRow="0" w:lastRow="0" w:firstColumn="1" w:lastColumn="0" w:oddVBand="0" w:evenVBand="0" w:oddHBand="0" w:evenHBand="0" w:firstRowFirstColumn="0" w:firstRowLastColumn="0" w:lastRowFirstColumn="0" w:lastRowLastColumn="0"/>
            <w:tcW w:w="0" w:type="auto"/>
            <w:hideMark/>
          </w:tcPr>
          <w:p w14:paraId="218EA2E7" w14:textId="77777777" w:rsidR="00F1067A" w:rsidRPr="000A1BBA" w:rsidRDefault="00F1067A" w:rsidP="00F1067A">
            <w:r w:rsidRPr="000A1BBA">
              <w:t>Y6 Expressing Ideas</w:t>
            </w:r>
          </w:p>
        </w:tc>
        <w:tc>
          <w:tcPr>
            <w:tcW w:w="0" w:type="auto"/>
            <w:hideMark/>
          </w:tcPr>
          <w:p w14:paraId="780C4624" w14:textId="77777777" w:rsidR="00F1067A" w:rsidRPr="000A1BBA" w:rsidRDefault="00F1067A" w:rsidP="00F1067A">
            <w:pPr>
              <w:cnfStyle w:val="000000000000" w:firstRow="0" w:lastRow="0" w:firstColumn="0" w:lastColumn="0" w:oddVBand="0" w:evenVBand="0" w:oddHBand="0" w:evenHBand="0" w:firstRowFirstColumn="0" w:firstRowLastColumn="0" w:lastRowFirstColumn="0" w:lastRowLastColumn="0"/>
            </w:pPr>
            <w:r w:rsidRPr="000A1BBA">
              <w:t>Strong connection with Geography: climate change, sustainability and human impact</w:t>
            </w:r>
          </w:p>
        </w:tc>
      </w:tr>
      <w:tr w:rsidR="00F1067A" w:rsidRPr="000A1BBA" w14:paraId="4B6C1FC7" w14:textId="77777777" w:rsidTr="008B2B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F8DB38" w14:textId="77777777" w:rsidR="00F1067A" w:rsidRPr="000A1BBA" w:rsidRDefault="00F1067A" w:rsidP="00F1067A">
            <w:r w:rsidRPr="000A1BBA">
              <w:t>Y6 Making Memories</w:t>
            </w:r>
          </w:p>
        </w:tc>
        <w:tc>
          <w:tcPr>
            <w:tcW w:w="0" w:type="auto"/>
            <w:hideMark/>
          </w:tcPr>
          <w:p w14:paraId="49FEB4D5" w14:textId="77777777" w:rsidR="00F1067A" w:rsidRPr="000A1BBA" w:rsidRDefault="00F1067A" w:rsidP="00F1067A">
            <w:pPr>
              <w:cnfStyle w:val="000000100000" w:firstRow="0" w:lastRow="0" w:firstColumn="0" w:lastColumn="0" w:oddVBand="0" w:evenVBand="0" w:oddHBand="1" w:evenHBand="0" w:firstRowFirstColumn="0" w:firstRowLastColumn="0" w:lastRowFirstColumn="0" w:lastRowLastColumn="0"/>
            </w:pPr>
            <w:r w:rsidRPr="000A1BBA">
              <w:t>Strong culmination of primary experience and transition</w:t>
            </w:r>
          </w:p>
        </w:tc>
      </w:tr>
    </w:tbl>
    <w:p w14:paraId="7CD9BE21" w14:textId="77777777" w:rsidR="008B2BED" w:rsidRDefault="008B2BED" w:rsidP="00F1067A"/>
    <w:p w14:paraId="0E0BEB50" w14:textId="2527A460" w:rsidR="00F1067A" w:rsidRDefault="00F1067A" w:rsidP="00F1067A">
      <w:r>
        <w:t>Our</w:t>
      </w:r>
      <w:r w:rsidRPr="000A1BBA">
        <w:t xml:space="preserve"> History curriculum has a particularly strong local Liverpool thread</w:t>
      </w:r>
      <w:r>
        <w:t xml:space="preserve"> - </w:t>
      </w:r>
      <w:r w:rsidRPr="000A1BBA">
        <w:t>from the Beatles and Kitty Wilkinson through Victorian Liverpool, the Three Graces, WWII, slavery and Liverpool achievement</w:t>
      </w:r>
      <w:r>
        <w:t xml:space="preserve"> - </w:t>
      </w:r>
      <w:r w:rsidRPr="000A1BBA">
        <w:t xml:space="preserve">while Geography progressively develops understanding from the local area towards global environments, sustainability and changing landscapes. These provide rich </w:t>
      </w:r>
      <w:r w:rsidRPr="00FA06D2">
        <w:rPr>
          <w:bCs/>
        </w:rPr>
        <w:t>stimuli</w:t>
      </w:r>
      <w:r w:rsidRPr="00FA06D2">
        <w:t xml:space="preserve"> </w:t>
      </w:r>
      <w:r w:rsidRPr="000A1BBA">
        <w:t xml:space="preserve">for artistic work without replacing the disciplinary content of Art. </w:t>
      </w:r>
    </w:p>
    <w:p w14:paraId="7A4F239E" w14:textId="77777777" w:rsidR="00F1067A" w:rsidRPr="000A1BBA" w:rsidRDefault="00F1067A" w:rsidP="00F1067A"/>
    <w:p w14:paraId="49165025" w14:textId="77777777" w:rsidR="00F1067A" w:rsidRPr="000A1BBA" w:rsidRDefault="00F1067A" w:rsidP="00F1067A">
      <w:pPr>
        <w:rPr>
          <w:b/>
          <w:bCs/>
        </w:rPr>
      </w:pPr>
      <w:r w:rsidRPr="000A1BBA">
        <w:rPr>
          <w:b/>
          <w:bCs/>
        </w:rPr>
        <w:t>How we understand progression</w:t>
      </w:r>
    </w:p>
    <w:p w14:paraId="780D7D12" w14:textId="77777777" w:rsidR="00F1067A" w:rsidRPr="000A1BBA" w:rsidRDefault="00F1067A" w:rsidP="00F1067A">
      <w:r w:rsidRPr="000A1BBA">
        <w:t>Progression in Art is not demonstrated simply by changing materials or producing increasingly elaborate finished products.</w:t>
      </w:r>
    </w:p>
    <w:p w14:paraId="38840F61" w14:textId="77777777" w:rsidR="00F1067A" w:rsidRPr="000A1BBA" w:rsidRDefault="00F1067A" w:rsidP="00F1067A">
      <w:r w:rsidRPr="000A1BBA">
        <w:t>We expect development across five interconnected areas:</w:t>
      </w:r>
    </w:p>
    <w:p w14:paraId="3D4ECF2F" w14:textId="77777777" w:rsidR="00F1067A" w:rsidRPr="000A1BBA" w:rsidRDefault="00F1067A" w:rsidP="00F1067A">
      <w:r w:rsidRPr="000A1BBA">
        <w:rPr>
          <w:b/>
          <w:bCs/>
        </w:rPr>
        <w:t>Drawing and observation:</w:t>
      </w:r>
      <w:r w:rsidRPr="000A1BBA">
        <w:br/>
        <w:t>explore marks → control line and shape → represent tone/texture → develop proportion → communicate movement/emotion → express ideas.</w:t>
      </w:r>
    </w:p>
    <w:p w14:paraId="136F1AD7" w14:textId="77777777" w:rsidR="00F1067A" w:rsidRPr="000A1BBA" w:rsidRDefault="00F1067A" w:rsidP="00F1067A">
      <w:r w:rsidRPr="000A1BBA">
        <w:rPr>
          <w:b/>
          <w:bCs/>
        </w:rPr>
        <w:t>Materials and techniques:</w:t>
      </w:r>
      <w:r w:rsidRPr="000A1BBA">
        <w:br/>
        <w:t>explore → handle with control → select appropriately → combine → manipulate → use independently and purposefully.</w:t>
      </w:r>
    </w:p>
    <w:p w14:paraId="286558A3" w14:textId="77777777" w:rsidR="00F1067A" w:rsidRPr="000A1BBA" w:rsidRDefault="00F1067A" w:rsidP="00F1067A">
      <w:r w:rsidRPr="000A1BBA">
        <w:rPr>
          <w:b/>
          <w:bCs/>
        </w:rPr>
        <w:t>Ideas and creativity:</w:t>
      </w:r>
      <w:r w:rsidRPr="000A1BBA">
        <w:br/>
        <w:t>respond → imitate and experiment → develop → make choices → refine → communicate personal intention.</w:t>
      </w:r>
    </w:p>
    <w:p w14:paraId="53063756" w14:textId="77777777" w:rsidR="00F1067A" w:rsidRPr="000A1BBA" w:rsidRDefault="00F1067A" w:rsidP="00F1067A">
      <w:r w:rsidRPr="000A1BBA">
        <w:rPr>
          <w:b/>
          <w:bCs/>
        </w:rPr>
        <w:lastRenderedPageBreak/>
        <w:t>Knowledge of artists and art:</w:t>
      </w:r>
      <w:r w:rsidRPr="000A1BBA">
        <w:br/>
        <w:t>encounter → describe → compare → make connections → analyse influence → use understanding to inform personal work.</w:t>
      </w:r>
    </w:p>
    <w:p w14:paraId="3085BB14" w14:textId="77777777" w:rsidR="00F1067A" w:rsidRPr="000A1BBA" w:rsidRDefault="00F1067A" w:rsidP="00F1067A">
      <w:r w:rsidRPr="000A1BBA">
        <w:rPr>
          <w:b/>
          <w:bCs/>
        </w:rPr>
        <w:t>Evaluation:</w:t>
      </w:r>
      <w:r w:rsidRPr="000A1BBA">
        <w:br/>
        <w:t>talk about work → identify choices → explain effects → evaluate and refine → justify artistic decisions.</w:t>
      </w:r>
    </w:p>
    <w:p w14:paraId="1566CA21" w14:textId="77777777" w:rsidR="00F1067A" w:rsidRPr="000A1BBA" w:rsidRDefault="00F1067A" w:rsidP="00F1067A">
      <w:r w:rsidRPr="000A1BBA">
        <w:t>The expected journey is therefore:</w:t>
      </w:r>
    </w:p>
    <w:p w14:paraId="236521FE" w14:textId="77777777" w:rsidR="00F1067A" w:rsidRDefault="00F1067A" w:rsidP="00F1067A">
      <w:pPr>
        <w:rPr>
          <w:b/>
          <w:bCs/>
        </w:rPr>
      </w:pPr>
      <w:r w:rsidRPr="000A1BBA">
        <w:rPr>
          <w:b/>
          <w:bCs/>
        </w:rPr>
        <w:t>EYFS – explore</w:t>
      </w:r>
      <w:r w:rsidRPr="000A1BBA">
        <w:br/>
        <w:t xml:space="preserve">→ </w:t>
      </w:r>
      <w:r w:rsidRPr="000A1BBA">
        <w:rPr>
          <w:b/>
          <w:bCs/>
        </w:rPr>
        <w:t>KS1 – control and experiment</w:t>
      </w:r>
      <w:r w:rsidRPr="000A1BBA">
        <w:br/>
        <w:t xml:space="preserve">→ </w:t>
      </w:r>
      <w:r w:rsidRPr="000A1BBA">
        <w:rPr>
          <w:b/>
          <w:bCs/>
        </w:rPr>
        <w:t>Lower KS2 – develop and apply</w:t>
      </w:r>
      <w:r w:rsidRPr="000A1BBA">
        <w:br/>
        <w:t xml:space="preserve">→ </w:t>
      </w:r>
      <w:r w:rsidRPr="000A1BBA">
        <w:rPr>
          <w:b/>
          <w:bCs/>
        </w:rPr>
        <w:t>Upper KS2 – select, refine, communicate and express.</w:t>
      </w:r>
    </w:p>
    <w:p w14:paraId="79D5C41E" w14:textId="77777777" w:rsidR="00F1067A" w:rsidRPr="000A1BBA" w:rsidRDefault="00F1067A" w:rsidP="00F1067A"/>
    <w:p w14:paraId="18D1B19B" w14:textId="77777777" w:rsidR="00F1067A" w:rsidRPr="000A1BBA" w:rsidRDefault="00F1067A" w:rsidP="00F1067A">
      <w:pPr>
        <w:rPr>
          <w:b/>
          <w:bCs/>
        </w:rPr>
      </w:pPr>
      <w:r w:rsidRPr="000A1BBA">
        <w:rPr>
          <w:b/>
          <w:bCs/>
        </w:rPr>
        <w:t>Implementation and monitoring</w:t>
      </w:r>
    </w:p>
    <w:p w14:paraId="3F9740C7" w14:textId="77777777" w:rsidR="00F1067A" w:rsidRPr="000A1BBA" w:rsidRDefault="00F1067A" w:rsidP="00F1067A">
      <w:r w:rsidRPr="000A1BBA">
        <w:t>Our curriculum overview establishes the agreed whole-school sequence. Teachers use Kapow planning as the core resource while maintaining the intended progression and adapting teaching appropriately to pupils’ needs.</w:t>
      </w:r>
    </w:p>
    <w:p w14:paraId="289CF859" w14:textId="77777777" w:rsidR="00F1067A" w:rsidRPr="000A1BBA" w:rsidRDefault="00F1067A" w:rsidP="00F1067A">
      <w:r w:rsidRPr="000A1BBA">
        <w:t>We expect lessons to provide sufficient time for pupils to:</w:t>
      </w:r>
    </w:p>
    <w:p w14:paraId="28F030F2" w14:textId="77777777" w:rsidR="00F1067A" w:rsidRPr="00FA06D2" w:rsidRDefault="00F1067A" w:rsidP="00F1067A">
      <w:r w:rsidRPr="00FA06D2">
        <w:rPr>
          <w:bCs/>
        </w:rPr>
        <w:t>look closely → learn about artists/artistic practice → explicitly learn techniques → practise → experiment → develop ideas → create → reflect.</w:t>
      </w:r>
    </w:p>
    <w:p w14:paraId="219279C0" w14:textId="77777777" w:rsidR="00F1067A" w:rsidRPr="000A1BBA" w:rsidRDefault="00F1067A" w:rsidP="00F1067A">
      <w:r w:rsidRPr="000A1BBA">
        <w:t xml:space="preserve">Finished products alone are not sufficient evidence of a strong Art curriculum. We look for what pupils have </w:t>
      </w:r>
      <w:r w:rsidRPr="00FA06D2">
        <w:rPr>
          <w:bCs/>
        </w:rPr>
        <w:t>learned and become able to do</w:t>
      </w:r>
      <w:r w:rsidRPr="00FA06D2">
        <w:t>.</w:t>
      </w:r>
    </w:p>
    <w:p w14:paraId="0B557952" w14:textId="77777777" w:rsidR="00F1067A" w:rsidRPr="000A1BBA" w:rsidRDefault="00F1067A" w:rsidP="00F1067A">
      <w:r w:rsidRPr="000A1BBA">
        <w:t>Assessment is primarily formative and should consider pupils’ developing:</w:t>
      </w:r>
    </w:p>
    <w:p w14:paraId="691BE59A" w14:textId="77777777" w:rsidR="00F1067A" w:rsidRPr="000A1BBA" w:rsidRDefault="00F1067A">
      <w:pPr>
        <w:numPr>
          <w:ilvl w:val="0"/>
          <w:numId w:val="2"/>
        </w:numPr>
      </w:pPr>
      <w:r w:rsidRPr="000A1BBA">
        <w:t xml:space="preserve">knowledge of materials, processes and techniques; </w:t>
      </w:r>
    </w:p>
    <w:p w14:paraId="6E44223B" w14:textId="77777777" w:rsidR="00F1067A" w:rsidRPr="000A1BBA" w:rsidRDefault="00F1067A">
      <w:pPr>
        <w:numPr>
          <w:ilvl w:val="0"/>
          <w:numId w:val="2"/>
        </w:numPr>
      </w:pPr>
      <w:r w:rsidRPr="000A1BBA">
        <w:t xml:space="preserve">control and application of skills; </w:t>
      </w:r>
    </w:p>
    <w:p w14:paraId="46E210BE" w14:textId="77777777" w:rsidR="00F1067A" w:rsidRPr="000A1BBA" w:rsidRDefault="00F1067A">
      <w:pPr>
        <w:numPr>
          <w:ilvl w:val="0"/>
          <w:numId w:val="2"/>
        </w:numPr>
      </w:pPr>
      <w:r w:rsidRPr="000A1BBA">
        <w:t xml:space="preserve">use of artistic vocabulary; </w:t>
      </w:r>
    </w:p>
    <w:p w14:paraId="69A924A9" w14:textId="77777777" w:rsidR="00F1067A" w:rsidRPr="000A1BBA" w:rsidRDefault="00F1067A">
      <w:pPr>
        <w:numPr>
          <w:ilvl w:val="0"/>
          <w:numId w:val="2"/>
        </w:numPr>
      </w:pPr>
      <w:r w:rsidRPr="000A1BBA">
        <w:t xml:space="preserve">understanding of artists and artistic traditions; </w:t>
      </w:r>
    </w:p>
    <w:p w14:paraId="18F046DB" w14:textId="77777777" w:rsidR="00F1067A" w:rsidRPr="000A1BBA" w:rsidRDefault="00F1067A">
      <w:pPr>
        <w:numPr>
          <w:ilvl w:val="0"/>
          <w:numId w:val="2"/>
        </w:numPr>
      </w:pPr>
      <w:r w:rsidRPr="000A1BBA">
        <w:t xml:space="preserve">ability to develop and refine ideas; </w:t>
      </w:r>
    </w:p>
    <w:p w14:paraId="54DB02C5" w14:textId="77777777" w:rsidR="00F1067A" w:rsidRDefault="00F1067A">
      <w:pPr>
        <w:numPr>
          <w:ilvl w:val="0"/>
          <w:numId w:val="2"/>
        </w:numPr>
      </w:pPr>
      <w:r w:rsidRPr="000A1BBA">
        <w:t xml:space="preserve">increasing independence and artistic intention. </w:t>
      </w:r>
    </w:p>
    <w:p w14:paraId="710616C8" w14:textId="77777777" w:rsidR="00F1067A" w:rsidRPr="000A1BBA" w:rsidRDefault="00F1067A" w:rsidP="00F1067A">
      <w:pPr>
        <w:ind w:left="720"/>
      </w:pPr>
    </w:p>
    <w:p w14:paraId="11A4E0FC" w14:textId="77777777" w:rsidR="00F1067A" w:rsidRDefault="00F1067A" w:rsidP="00F1067A">
      <w:r w:rsidRPr="000A1BBA">
        <w:t>We monitor implementation through sketchbooks, finished work, pupil voice, lesson visits and discussion with staff. Particular attention is given to whether pupils can explain</w:t>
      </w:r>
      <w:r w:rsidRPr="00FA06D2">
        <w:t xml:space="preserve"> </w:t>
      </w:r>
      <w:r w:rsidRPr="00FA06D2">
        <w:rPr>
          <w:bCs/>
        </w:rPr>
        <w:t>what they have learned previously, how this supports their current work and how their artistic competence is developing over time</w:t>
      </w:r>
      <w:r w:rsidRPr="00FA06D2">
        <w:t>.</w:t>
      </w:r>
    </w:p>
    <w:p w14:paraId="2342F2D3" w14:textId="77777777" w:rsidR="008B2BED" w:rsidRDefault="008B2BED" w:rsidP="00F1067A"/>
    <w:p w14:paraId="3C3D855F" w14:textId="77777777" w:rsidR="008B2BED" w:rsidRDefault="008B2BED" w:rsidP="00F1067A"/>
    <w:p w14:paraId="6AE7A28C" w14:textId="77777777" w:rsidR="008B2BED" w:rsidRDefault="008B2BED" w:rsidP="00F1067A"/>
    <w:p w14:paraId="4FEB521C" w14:textId="77777777" w:rsidR="008B2BED" w:rsidRDefault="008B2BED" w:rsidP="00F1067A"/>
    <w:p w14:paraId="244800C0" w14:textId="77777777" w:rsidR="008B2BED" w:rsidRPr="000A1BBA" w:rsidRDefault="008B2BED" w:rsidP="00F1067A"/>
    <w:p w14:paraId="7D57CD6E" w14:textId="77777777" w:rsidR="00F1067A" w:rsidRPr="000A1BBA" w:rsidRDefault="00F1067A" w:rsidP="00F1067A">
      <w:pPr>
        <w:rPr>
          <w:b/>
          <w:bCs/>
        </w:rPr>
      </w:pPr>
      <w:r w:rsidRPr="000A1BBA">
        <w:rPr>
          <w:b/>
          <w:bCs/>
        </w:rPr>
        <w:lastRenderedPageBreak/>
        <w:t>Our curriculum journey</w:t>
      </w:r>
    </w:p>
    <w:p w14:paraId="2C70E368" w14:textId="77777777" w:rsidR="00F1067A" w:rsidRDefault="00F1067A" w:rsidP="00F1067A">
      <w:pPr>
        <w:jc w:val="center"/>
        <w:rPr>
          <w:b/>
          <w:bCs/>
        </w:rPr>
      </w:pPr>
      <w:r w:rsidRPr="000A1BBA">
        <w:rPr>
          <w:b/>
          <w:bCs/>
        </w:rPr>
        <w:t>EYFS – explore marks, colour, materials and form</w:t>
      </w:r>
      <w:r w:rsidRPr="000A1BBA">
        <w:br/>
        <w:t>↓</w:t>
      </w:r>
      <w:r w:rsidRPr="000A1BBA">
        <w:br/>
      </w:r>
      <w:r w:rsidRPr="000A1BBA">
        <w:rPr>
          <w:b/>
          <w:bCs/>
        </w:rPr>
        <w:t>KS1 – develop control and learn foundational techniques</w:t>
      </w:r>
      <w:r w:rsidRPr="000A1BBA">
        <w:br/>
        <w:t>↓</w:t>
      </w:r>
      <w:r w:rsidRPr="000A1BBA">
        <w:br/>
      </w:r>
      <w:r w:rsidRPr="000A1BBA">
        <w:rPr>
          <w:b/>
          <w:bCs/>
        </w:rPr>
        <w:t>Lower KS2 – refine observation, tone, proportion, composition and construction</w:t>
      </w:r>
      <w:r w:rsidRPr="000A1BBA">
        <w:br/>
        <w:t>↓</w:t>
      </w:r>
      <w:r w:rsidRPr="000A1BBA">
        <w:br/>
      </w:r>
      <w:r w:rsidRPr="000A1BBA">
        <w:rPr>
          <w:b/>
          <w:bCs/>
        </w:rPr>
        <w:t>Upper KS2 – select and combine techniques with increasing independence</w:t>
      </w:r>
      <w:r w:rsidRPr="000A1BBA">
        <w:br/>
        <w:t>↓</w:t>
      </w:r>
      <w:r w:rsidRPr="000A1BBA">
        <w:br/>
      </w:r>
      <w:r w:rsidRPr="000A1BBA">
        <w:rPr>
          <w:b/>
          <w:bCs/>
        </w:rPr>
        <w:t>Year 6 – use artistic knowledge and skills to communicate ideas, messages and personal meaning</w:t>
      </w:r>
    </w:p>
    <w:p w14:paraId="01D0DCBC" w14:textId="77777777" w:rsidR="00F1067A" w:rsidRPr="000A1BBA" w:rsidRDefault="00F1067A" w:rsidP="00F1067A"/>
    <w:p w14:paraId="44B0C481" w14:textId="77777777" w:rsidR="00F1067A" w:rsidRPr="000A1BBA" w:rsidRDefault="00F1067A" w:rsidP="00F1067A">
      <w:r w:rsidRPr="000A1BBA">
        <w:t xml:space="preserve">Our Art and Design curriculum therefore provides </w:t>
      </w:r>
      <w:r w:rsidRPr="00FA06D2">
        <w:rPr>
          <w:bCs/>
        </w:rPr>
        <w:t>breadth without sacrificing depth, creativity built on secure knowledge and technique, and meaningful curriculum connections without compromising disciplinary integrity</w:t>
      </w:r>
      <w:r w:rsidRPr="00FA06D2">
        <w:t>.</w:t>
      </w:r>
    </w:p>
    <w:p w14:paraId="4C6F6926" w14:textId="77777777" w:rsidR="00F1067A" w:rsidRPr="000A1BBA" w:rsidRDefault="00F1067A" w:rsidP="00F1067A">
      <w:r w:rsidRPr="000A1BBA">
        <w:t xml:space="preserve">The Kapow plan itself shows this cumulative development clearly: for example, drawing progresses from Y1 line and shape, through Y2 tone and texture, Y3 observational drawing, Y4 proportion and composition, Y5 emotion and movement, to Y6 communicating ideas through perspective, scale and proportion. Its sculpture pathway similarly moves from basic manipulation and joining towards abstract form, installation, symbolism and personal meaning. </w:t>
      </w:r>
    </w:p>
    <w:p w14:paraId="6921B0F1" w14:textId="77777777" w:rsidR="00F1067A" w:rsidRDefault="00F1067A" w:rsidP="00F1067A"/>
    <w:p w14:paraId="7F287EC5" w14:textId="77777777" w:rsidR="00C34B55" w:rsidRPr="00C34B55" w:rsidRDefault="00C34B55" w:rsidP="00F1067A">
      <w:pPr>
        <w:spacing w:line="278" w:lineRule="auto"/>
      </w:pPr>
    </w:p>
    <w:p w14:paraId="0CE50931" w14:textId="77777777" w:rsidR="00010B77" w:rsidRPr="00067C13" w:rsidRDefault="00010B77" w:rsidP="00F1067A"/>
    <w:sectPr w:rsidR="00010B77" w:rsidRPr="00067C13" w:rsidSect="001F4A1D">
      <w:headerReference w:type="default" r:id="rId8"/>
      <w:headerReference w:type="first" r:id="rId9"/>
      <w:pgSz w:w="11906" w:h="16838"/>
      <w:pgMar w:top="1134" w:right="1274" w:bottom="1134"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29836" w14:textId="77777777" w:rsidR="00753A50" w:rsidRDefault="00753A50" w:rsidP="0057577E">
      <w:pPr>
        <w:spacing w:after="0" w:line="240" w:lineRule="auto"/>
      </w:pPr>
      <w:r>
        <w:separator/>
      </w:r>
    </w:p>
  </w:endnote>
  <w:endnote w:type="continuationSeparator" w:id="0">
    <w:p w14:paraId="01A1E712" w14:textId="77777777" w:rsidR="00753A50" w:rsidRDefault="00753A50" w:rsidP="00575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oubag">
    <w:altName w:val="Cambria"/>
    <w:panose1 w:val="00000000000000000000"/>
    <w:charset w:val="00"/>
    <w:family w:val="roman"/>
    <w:notTrueType/>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7652BC" w14:textId="77777777" w:rsidR="00753A50" w:rsidRDefault="00753A50" w:rsidP="0057577E">
      <w:pPr>
        <w:spacing w:after="0" w:line="240" w:lineRule="auto"/>
      </w:pPr>
      <w:r>
        <w:separator/>
      </w:r>
    </w:p>
  </w:footnote>
  <w:footnote w:type="continuationSeparator" w:id="0">
    <w:p w14:paraId="23109511" w14:textId="77777777" w:rsidR="00753A50" w:rsidRDefault="00753A50" w:rsidP="005757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EBBED" w14:textId="77777777" w:rsidR="0057577E" w:rsidRDefault="0057577E">
    <w:pPr>
      <w:pStyle w:val="Header"/>
    </w:pPr>
    <w:r>
      <w:rPr>
        <w:noProof/>
        <w:lang w:eastAsia="en-GB"/>
      </w:rPr>
      <w:drawing>
        <wp:anchor distT="0" distB="0" distL="114300" distR="114300" simplePos="0" relativeHeight="251661312" behindDoc="0" locked="0" layoutInCell="1" allowOverlap="1" wp14:anchorId="1A26B9C5" wp14:editId="5AB1748F">
          <wp:simplePos x="0" y="0"/>
          <wp:positionH relativeFrom="column">
            <wp:posOffset>-563271</wp:posOffset>
          </wp:positionH>
          <wp:positionV relativeFrom="paragraph">
            <wp:posOffset>-220091</wp:posOffset>
          </wp:positionV>
          <wp:extent cx="6988629" cy="541020"/>
          <wp:effectExtent l="0" t="0" r="0" b="5080"/>
          <wp:wrapNone/>
          <wp:docPr id="986996898" name="Picture 986996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56515" name="Picture 128656515"/>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88629" cy="5410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03518" w14:textId="77777777" w:rsidR="0050251E" w:rsidRDefault="0050251E">
    <w:pPr>
      <w:pStyle w:val="Header"/>
    </w:pPr>
    <w:r>
      <w:rPr>
        <w:noProof/>
        <w:lang w:eastAsia="en-GB"/>
      </w:rPr>
      <w:drawing>
        <wp:anchor distT="0" distB="0" distL="114300" distR="114300" simplePos="0" relativeHeight="251659264" behindDoc="1" locked="0" layoutInCell="1" allowOverlap="1" wp14:anchorId="48FAD13C" wp14:editId="5939C396">
          <wp:simplePos x="0" y="0"/>
          <wp:positionH relativeFrom="column">
            <wp:posOffset>-906145</wp:posOffset>
          </wp:positionH>
          <wp:positionV relativeFrom="paragraph">
            <wp:posOffset>-446928</wp:posOffset>
          </wp:positionV>
          <wp:extent cx="7560145" cy="10680192"/>
          <wp:effectExtent l="0" t="0" r="0" b="635"/>
          <wp:wrapNone/>
          <wp:docPr id="1814974308" name="Picture 181497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297253" name="Picture 236297253"/>
                  <pic:cNvPicPr/>
                </pic:nvPicPr>
                <pic:blipFill>
                  <a:blip r:embed="rId1"/>
                  <a:stretch>
                    <a:fillRect/>
                  </a:stretch>
                </pic:blipFill>
                <pic:spPr>
                  <a:xfrm>
                    <a:off x="0" y="0"/>
                    <a:ext cx="7560145" cy="10680192"/>
                  </a:xfrm>
                  <a:prstGeom prst="rect">
                    <a:avLst/>
                  </a:prstGeom>
                </pic:spPr>
              </pic:pic>
            </a:graphicData>
          </a:graphic>
          <wp14:sizeRelH relativeFrom="page">
            <wp14:pctWidth>0</wp14:pctWidth>
          </wp14:sizeRelH>
          <wp14:sizeRelV relativeFrom="page">
            <wp14:pctHeight>0</wp14:pctHeight>
          </wp14:sizeRelV>
        </wp:anchor>
      </w:drawing>
    </w:r>
  </w:p>
  <w:p w14:paraId="20D1DC2C" w14:textId="77777777" w:rsidR="0057577E" w:rsidRDefault="0057577E">
    <w:pPr>
      <w:pStyle w:val="Header"/>
    </w:pPr>
  </w:p>
  <w:p w14:paraId="2DF8409A" w14:textId="77777777" w:rsidR="0057577E" w:rsidRDefault="0057577E">
    <w:pPr>
      <w:pStyle w:val="Header"/>
    </w:pPr>
  </w:p>
  <w:p w14:paraId="27D32BC3" w14:textId="77777777" w:rsidR="0057577E" w:rsidRDefault="0057577E">
    <w:pPr>
      <w:pStyle w:val="Header"/>
    </w:pPr>
  </w:p>
  <w:p w14:paraId="6B42AD2E" w14:textId="77777777" w:rsidR="0057577E" w:rsidRDefault="005757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8820FB"/>
    <w:multiLevelType w:val="multilevel"/>
    <w:tmpl w:val="0E180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C33F2C"/>
    <w:multiLevelType w:val="multilevel"/>
    <w:tmpl w:val="9D321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77E"/>
    <w:rsid w:val="00010B77"/>
    <w:rsid w:val="000132C7"/>
    <w:rsid w:val="000657E6"/>
    <w:rsid w:val="00067C13"/>
    <w:rsid w:val="00091B05"/>
    <w:rsid w:val="00091E66"/>
    <w:rsid w:val="001951E0"/>
    <w:rsid w:val="001C0A0C"/>
    <w:rsid w:val="001F4A1D"/>
    <w:rsid w:val="00235090"/>
    <w:rsid w:val="00286FE7"/>
    <w:rsid w:val="002947F4"/>
    <w:rsid w:val="003A4799"/>
    <w:rsid w:val="003E28F7"/>
    <w:rsid w:val="00410543"/>
    <w:rsid w:val="00412503"/>
    <w:rsid w:val="00427FA4"/>
    <w:rsid w:val="00432F03"/>
    <w:rsid w:val="0043546E"/>
    <w:rsid w:val="00485D45"/>
    <w:rsid w:val="004A6E0D"/>
    <w:rsid w:val="004B1D5E"/>
    <w:rsid w:val="0050251E"/>
    <w:rsid w:val="00532ECC"/>
    <w:rsid w:val="005464BB"/>
    <w:rsid w:val="0057577E"/>
    <w:rsid w:val="005810E8"/>
    <w:rsid w:val="00587D70"/>
    <w:rsid w:val="0059203B"/>
    <w:rsid w:val="005A1A5A"/>
    <w:rsid w:val="005E2C51"/>
    <w:rsid w:val="00604493"/>
    <w:rsid w:val="006873AC"/>
    <w:rsid w:val="006B77A5"/>
    <w:rsid w:val="006D2993"/>
    <w:rsid w:val="00753A50"/>
    <w:rsid w:val="0076046F"/>
    <w:rsid w:val="007676FB"/>
    <w:rsid w:val="007C17FC"/>
    <w:rsid w:val="007E6D3A"/>
    <w:rsid w:val="008124B6"/>
    <w:rsid w:val="008509F4"/>
    <w:rsid w:val="008665C4"/>
    <w:rsid w:val="008A065A"/>
    <w:rsid w:val="008B2BED"/>
    <w:rsid w:val="008E72B8"/>
    <w:rsid w:val="00975838"/>
    <w:rsid w:val="00AE1AB5"/>
    <w:rsid w:val="00C34B55"/>
    <w:rsid w:val="00C37375"/>
    <w:rsid w:val="00C72218"/>
    <w:rsid w:val="00CB0327"/>
    <w:rsid w:val="00CC3774"/>
    <w:rsid w:val="00D053F6"/>
    <w:rsid w:val="00D437F7"/>
    <w:rsid w:val="00DF3585"/>
    <w:rsid w:val="00E31D9A"/>
    <w:rsid w:val="00E4200B"/>
    <w:rsid w:val="00E6507F"/>
    <w:rsid w:val="00E81A86"/>
    <w:rsid w:val="00EE781F"/>
    <w:rsid w:val="00EF6ADF"/>
    <w:rsid w:val="00F1067A"/>
    <w:rsid w:val="00F83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19944"/>
  <w15:chartTrackingRefBased/>
  <w15:docId w15:val="{03506D09-D472-4883-A880-0EA16B78E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067A"/>
    <w:pPr>
      <w:spacing w:line="259" w:lineRule="auto"/>
    </w:pPr>
    <w:rPr>
      <w:kern w:val="0"/>
      <w:sz w:val="22"/>
      <w:szCs w:val="22"/>
      <w14:ligatures w14:val="none"/>
    </w:rPr>
  </w:style>
  <w:style w:type="paragraph" w:styleId="Heading1">
    <w:name w:val="heading 1"/>
    <w:basedOn w:val="Normal"/>
    <w:next w:val="Normal"/>
    <w:link w:val="Heading1Char"/>
    <w:uiPriority w:val="9"/>
    <w:qFormat/>
    <w:rsid w:val="005757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757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757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57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57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57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57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57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57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7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757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757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57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57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57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57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57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577E"/>
    <w:rPr>
      <w:rFonts w:eastAsiaTheme="majorEastAsia" w:cstheme="majorBidi"/>
      <w:color w:val="272727" w:themeColor="text1" w:themeTint="D8"/>
    </w:rPr>
  </w:style>
  <w:style w:type="paragraph" w:styleId="Title">
    <w:name w:val="Title"/>
    <w:basedOn w:val="Normal"/>
    <w:next w:val="Normal"/>
    <w:link w:val="TitleChar"/>
    <w:uiPriority w:val="10"/>
    <w:qFormat/>
    <w:rsid w:val="005757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57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57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57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577E"/>
    <w:pPr>
      <w:spacing w:before="160"/>
      <w:jc w:val="center"/>
    </w:pPr>
    <w:rPr>
      <w:i/>
      <w:iCs/>
      <w:color w:val="404040" w:themeColor="text1" w:themeTint="BF"/>
    </w:rPr>
  </w:style>
  <w:style w:type="character" w:customStyle="1" w:styleId="QuoteChar">
    <w:name w:val="Quote Char"/>
    <w:basedOn w:val="DefaultParagraphFont"/>
    <w:link w:val="Quote"/>
    <w:uiPriority w:val="29"/>
    <w:rsid w:val="0057577E"/>
    <w:rPr>
      <w:i/>
      <w:iCs/>
      <w:color w:val="404040" w:themeColor="text1" w:themeTint="BF"/>
    </w:rPr>
  </w:style>
  <w:style w:type="paragraph" w:styleId="ListParagraph">
    <w:name w:val="List Paragraph"/>
    <w:basedOn w:val="Normal"/>
    <w:uiPriority w:val="34"/>
    <w:qFormat/>
    <w:rsid w:val="0057577E"/>
    <w:pPr>
      <w:ind w:left="720"/>
      <w:contextualSpacing/>
    </w:pPr>
  </w:style>
  <w:style w:type="character" w:styleId="IntenseEmphasis">
    <w:name w:val="Intense Emphasis"/>
    <w:basedOn w:val="DefaultParagraphFont"/>
    <w:uiPriority w:val="21"/>
    <w:qFormat/>
    <w:rsid w:val="0057577E"/>
    <w:rPr>
      <w:i/>
      <w:iCs/>
      <w:color w:val="2F5496" w:themeColor="accent1" w:themeShade="BF"/>
    </w:rPr>
  </w:style>
  <w:style w:type="paragraph" w:styleId="IntenseQuote">
    <w:name w:val="Intense Quote"/>
    <w:basedOn w:val="Normal"/>
    <w:next w:val="Normal"/>
    <w:link w:val="IntenseQuoteChar"/>
    <w:uiPriority w:val="30"/>
    <w:qFormat/>
    <w:rsid w:val="005757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577E"/>
    <w:rPr>
      <w:i/>
      <w:iCs/>
      <w:color w:val="2F5496" w:themeColor="accent1" w:themeShade="BF"/>
    </w:rPr>
  </w:style>
  <w:style w:type="character" w:styleId="IntenseReference">
    <w:name w:val="Intense Reference"/>
    <w:basedOn w:val="DefaultParagraphFont"/>
    <w:uiPriority w:val="32"/>
    <w:qFormat/>
    <w:rsid w:val="0057577E"/>
    <w:rPr>
      <w:b/>
      <w:bCs/>
      <w:smallCaps/>
      <w:color w:val="2F5496" w:themeColor="accent1" w:themeShade="BF"/>
      <w:spacing w:val="5"/>
    </w:rPr>
  </w:style>
  <w:style w:type="paragraph" w:styleId="Header">
    <w:name w:val="header"/>
    <w:basedOn w:val="Normal"/>
    <w:link w:val="HeaderChar"/>
    <w:uiPriority w:val="99"/>
    <w:unhideWhenUsed/>
    <w:rsid w:val="005757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77E"/>
  </w:style>
  <w:style w:type="paragraph" w:styleId="Footer">
    <w:name w:val="footer"/>
    <w:basedOn w:val="Normal"/>
    <w:link w:val="FooterChar"/>
    <w:uiPriority w:val="99"/>
    <w:unhideWhenUsed/>
    <w:rsid w:val="005757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77E"/>
  </w:style>
  <w:style w:type="table" w:styleId="TableGrid">
    <w:name w:val="Table Grid"/>
    <w:basedOn w:val="TableNormal"/>
    <w:uiPriority w:val="39"/>
    <w:rsid w:val="008665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86FE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5Dark-Accent5">
    <w:name w:val="Grid Table 5 Dark Accent 5"/>
    <w:basedOn w:val="TableNormal"/>
    <w:uiPriority w:val="50"/>
    <w:rsid w:val="001F4A1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8B2B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3812380">
      <w:bodyDiv w:val="1"/>
      <w:marLeft w:val="0"/>
      <w:marRight w:val="0"/>
      <w:marTop w:val="0"/>
      <w:marBottom w:val="0"/>
      <w:divBdr>
        <w:top w:val="none" w:sz="0" w:space="0" w:color="auto"/>
        <w:left w:val="none" w:sz="0" w:space="0" w:color="auto"/>
        <w:bottom w:val="none" w:sz="0" w:space="0" w:color="auto"/>
        <w:right w:val="none" w:sz="0" w:space="0" w:color="auto"/>
      </w:divBdr>
    </w:div>
    <w:div w:id="1058016662">
      <w:bodyDiv w:val="1"/>
      <w:marLeft w:val="0"/>
      <w:marRight w:val="0"/>
      <w:marTop w:val="0"/>
      <w:marBottom w:val="0"/>
      <w:divBdr>
        <w:top w:val="none" w:sz="0" w:space="0" w:color="auto"/>
        <w:left w:val="none" w:sz="0" w:space="0" w:color="auto"/>
        <w:bottom w:val="none" w:sz="0" w:space="0" w:color="auto"/>
        <w:right w:val="none" w:sz="0" w:space="0" w:color="auto"/>
      </w:divBdr>
    </w:div>
    <w:div w:id="1742292928">
      <w:bodyDiv w:val="1"/>
      <w:marLeft w:val="0"/>
      <w:marRight w:val="0"/>
      <w:marTop w:val="0"/>
      <w:marBottom w:val="0"/>
      <w:divBdr>
        <w:top w:val="none" w:sz="0" w:space="0" w:color="auto"/>
        <w:left w:val="none" w:sz="0" w:space="0" w:color="auto"/>
        <w:bottom w:val="none" w:sz="0" w:space="0" w:color="auto"/>
        <w:right w:val="none" w:sz="0" w:space="0" w:color="auto"/>
      </w:divBdr>
      <w:divsChild>
        <w:div w:id="1723404777">
          <w:marLeft w:val="0"/>
          <w:marRight w:val="0"/>
          <w:marTop w:val="0"/>
          <w:marBottom w:val="0"/>
          <w:divBdr>
            <w:top w:val="none" w:sz="0" w:space="0" w:color="auto"/>
            <w:left w:val="none" w:sz="0" w:space="0" w:color="auto"/>
            <w:bottom w:val="none" w:sz="0" w:space="0" w:color="auto"/>
            <w:right w:val="none" w:sz="0" w:space="0" w:color="auto"/>
          </w:divBdr>
          <w:divsChild>
            <w:div w:id="90588571">
              <w:marLeft w:val="0"/>
              <w:marRight w:val="0"/>
              <w:marTop w:val="0"/>
              <w:marBottom w:val="0"/>
              <w:divBdr>
                <w:top w:val="none" w:sz="0" w:space="0" w:color="auto"/>
                <w:left w:val="none" w:sz="0" w:space="0" w:color="auto"/>
                <w:bottom w:val="none" w:sz="0" w:space="0" w:color="auto"/>
                <w:right w:val="none" w:sz="0" w:space="0" w:color="auto"/>
              </w:divBdr>
            </w:div>
          </w:divsChild>
        </w:div>
        <w:div w:id="602148089">
          <w:marLeft w:val="0"/>
          <w:marRight w:val="0"/>
          <w:marTop w:val="0"/>
          <w:marBottom w:val="0"/>
          <w:divBdr>
            <w:top w:val="none" w:sz="0" w:space="0" w:color="auto"/>
            <w:left w:val="none" w:sz="0" w:space="0" w:color="auto"/>
            <w:bottom w:val="none" w:sz="0" w:space="0" w:color="auto"/>
            <w:right w:val="none" w:sz="0" w:space="0" w:color="auto"/>
          </w:divBdr>
          <w:divsChild>
            <w:div w:id="1000547365">
              <w:marLeft w:val="0"/>
              <w:marRight w:val="0"/>
              <w:marTop w:val="0"/>
              <w:marBottom w:val="0"/>
              <w:divBdr>
                <w:top w:val="none" w:sz="0" w:space="0" w:color="auto"/>
                <w:left w:val="none" w:sz="0" w:space="0" w:color="auto"/>
                <w:bottom w:val="none" w:sz="0" w:space="0" w:color="auto"/>
                <w:right w:val="none" w:sz="0" w:space="0" w:color="auto"/>
              </w:divBdr>
            </w:div>
          </w:divsChild>
        </w:div>
        <w:div w:id="917206699">
          <w:marLeft w:val="0"/>
          <w:marRight w:val="0"/>
          <w:marTop w:val="0"/>
          <w:marBottom w:val="0"/>
          <w:divBdr>
            <w:top w:val="none" w:sz="0" w:space="0" w:color="auto"/>
            <w:left w:val="none" w:sz="0" w:space="0" w:color="auto"/>
            <w:bottom w:val="none" w:sz="0" w:space="0" w:color="auto"/>
            <w:right w:val="none" w:sz="0" w:space="0" w:color="auto"/>
          </w:divBdr>
          <w:divsChild>
            <w:div w:id="1345942040">
              <w:marLeft w:val="0"/>
              <w:marRight w:val="0"/>
              <w:marTop w:val="0"/>
              <w:marBottom w:val="0"/>
              <w:divBdr>
                <w:top w:val="none" w:sz="0" w:space="0" w:color="auto"/>
                <w:left w:val="none" w:sz="0" w:space="0" w:color="auto"/>
                <w:bottom w:val="none" w:sz="0" w:space="0" w:color="auto"/>
                <w:right w:val="none" w:sz="0" w:space="0" w:color="auto"/>
              </w:divBdr>
            </w:div>
          </w:divsChild>
        </w:div>
        <w:div w:id="716777828">
          <w:marLeft w:val="0"/>
          <w:marRight w:val="0"/>
          <w:marTop w:val="0"/>
          <w:marBottom w:val="0"/>
          <w:divBdr>
            <w:top w:val="none" w:sz="0" w:space="0" w:color="auto"/>
            <w:left w:val="none" w:sz="0" w:space="0" w:color="auto"/>
            <w:bottom w:val="none" w:sz="0" w:space="0" w:color="auto"/>
            <w:right w:val="none" w:sz="0" w:space="0" w:color="auto"/>
          </w:divBdr>
          <w:divsChild>
            <w:div w:id="2122218139">
              <w:marLeft w:val="0"/>
              <w:marRight w:val="0"/>
              <w:marTop w:val="0"/>
              <w:marBottom w:val="0"/>
              <w:divBdr>
                <w:top w:val="none" w:sz="0" w:space="0" w:color="auto"/>
                <w:left w:val="none" w:sz="0" w:space="0" w:color="auto"/>
                <w:bottom w:val="none" w:sz="0" w:space="0" w:color="auto"/>
                <w:right w:val="none" w:sz="0" w:space="0" w:color="auto"/>
              </w:divBdr>
            </w:div>
          </w:divsChild>
        </w:div>
        <w:div w:id="1681153677">
          <w:marLeft w:val="0"/>
          <w:marRight w:val="0"/>
          <w:marTop w:val="0"/>
          <w:marBottom w:val="0"/>
          <w:divBdr>
            <w:top w:val="none" w:sz="0" w:space="0" w:color="auto"/>
            <w:left w:val="none" w:sz="0" w:space="0" w:color="auto"/>
            <w:bottom w:val="none" w:sz="0" w:space="0" w:color="auto"/>
            <w:right w:val="none" w:sz="0" w:space="0" w:color="auto"/>
          </w:divBdr>
          <w:divsChild>
            <w:div w:id="1683627813">
              <w:marLeft w:val="0"/>
              <w:marRight w:val="0"/>
              <w:marTop w:val="0"/>
              <w:marBottom w:val="0"/>
              <w:divBdr>
                <w:top w:val="none" w:sz="0" w:space="0" w:color="auto"/>
                <w:left w:val="none" w:sz="0" w:space="0" w:color="auto"/>
                <w:bottom w:val="none" w:sz="0" w:space="0" w:color="auto"/>
                <w:right w:val="none" w:sz="0" w:space="0" w:color="auto"/>
              </w:divBdr>
            </w:div>
          </w:divsChild>
        </w:div>
        <w:div w:id="1866481375">
          <w:blockQuote w:val="1"/>
          <w:marLeft w:val="720"/>
          <w:marRight w:val="720"/>
          <w:marTop w:val="100"/>
          <w:marBottom w:val="100"/>
          <w:divBdr>
            <w:top w:val="none" w:sz="0" w:space="0" w:color="auto"/>
            <w:left w:val="none" w:sz="0" w:space="0" w:color="auto"/>
            <w:bottom w:val="none" w:sz="0" w:space="0" w:color="auto"/>
            <w:right w:val="none" w:sz="0" w:space="0" w:color="auto"/>
          </w:divBdr>
        </w:div>
        <w:div w:id="947279474">
          <w:marLeft w:val="0"/>
          <w:marRight w:val="0"/>
          <w:marTop w:val="0"/>
          <w:marBottom w:val="0"/>
          <w:divBdr>
            <w:top w:val="none" w:sz="0" w:space="0" w:color="auto"/>
            <w:left w:val="none" w:sz="0" w:space="0" w:color="auto"/>
            <w:bottom w:val="none" w:sz="0" w:space="0" w:color="auto"/>
            <w:right w:val="none" w:sz="0" w:space="0" w:color="auto"/>
          </w:divBdr>
          <w:divsChild>
            <w:div w:id="818572767">
              <w:marLeft w:val="0"/>
              <w:marRight w:val="0"/>
              <w:marTop w:val="0"/>
              <w:marBottom w:val="0"/>
              <w:divBdr>
                <w:top w:val="none" w:sz="0" w:space="0" w:color="auto"/>
                <w:left w:val="none" w:sz="0" w:space="0" w:color="auto"/>
                <w:bottom w:val="none" w:sz="0" w:space="0" w:color="auto"/>
                <w:right w:val="none" w:sz="0" w:space="0" w:color="auto"/>
              </w:divBdr>
            </w:div>
          </w:divsChild>
        </w:div>
        <w:div w:id="140968323">
          <w:marLeft w:val="0"/>
          <w:marRight w:val="0"/>
          <w:marTop w:val="0"/>
          <w:marBottom w:val="0"/>
          <w:divBdr>
            <w:top w:val="none" w:sz="0" w:space="0" w:color="auto"/>
            <w:left w:val="none" w:sz="0" w:space="0" w:color="auto"/>
            <w:bottom w:val="none" w:sz="0" w:space="0" w:color="auto"/>
            <w:right w:val="none" w:sz="0" w:space="0" w:color="auto"/>
          </w:divBdr>
          <w:divsChild>
            <w:div w:id="1606115632">
              <w:marLeft w:val="0"/>
              <w:marRight w:val="0"/>
              <w:marTop w:val="0"/>
              <w:marBottom w:val="0"/>
              <w:divBdr>
                <w:top w:val="none" w:sz="0" w:space="0" w:color="auto"/>
                <w:left w:val="none" w:sz="0" w:space="0" w:color="auto"/>
                <w:bottom w:val="none" w:sz="0" w:space="0" w:color="auto"/>
                <w:right w:val="none" w:sz="0" w:space="0" w:color="auto"/>
              </w:divBdr>
            </w:div>
          </w:divsChild>
        </w:div>
        <w:div w:id="736707928">
          <w:marLeft w:val="0"/>
          <w:marRight w:val="0"/>
          <w:marTop w:val="0"/>
          <w:marBottom w:val="0"/>
          <w:divBdr>
            <w:top w:val="none" w:sz="0" w:space="0" w:color="auto"/>
            <w:left w:val="none" w:sz="0" w:space="0" w:color="auto"/>
            <w:bottom w:val="none" w:sz="0" w:space="0" w:color="auto"/>
            <w:right w:val="none" w:sz="0" w:space="0" w:color="auto"/>
          </w:divBdr>
          <w:divsChild>
            <w:div w:id="77066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984772">
      <w:bodyDiv w:val="1"/>
      <w:marLeft w:val="0"/>
      <w:marRight w:val="0"/>
      <w:marTop w:val="0"/>
      <w:marBottom w:val="0"/>
      <w:divBdr>
        <w:top w:val="none" w:sz="0" w:space="0" w:color="auto"/>
        <w:left w:val="none" w:sz="0" w:space="0" w:color="auto"/>
        <w:bottom w:val="none" w:sz="0" w:space="0" w:color="auto"/>
        <w:right w:val="none" w:sz="0" w:space="0" w:color="auto"/>
      </w:divBdr>
    </w:div>
    <w:div w:id="1774737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3F940-E85A-415D-A565-22DE783C8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2698</Words>
  <Characters>15381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Long</dc:creator>
  <cp:keywords/>
  <dc:description/>
  <cp:lastModifiedBy>Liz Foreman</cp:lastModifiedBy>
  <cp:revision>2</cp:revision>
  <cp:lastPrinted>2026-07-27T10:59:00Z</cp:lastPrinted>
  <dcterms:created xsi:type="dcterms:W3CDTF">2026-10-31T13:45:00Z</dcterms:created>
  <dcterms:modified xsi:type="dcterms:W3CDTF">2026-10-31T13:45:00Z</dcterms:modified>
</cp:coreProperties>
</file>