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a"/>
        <w:tblpPr w:leftFromText="180" w:rightFromText="180" w:vertAnchor="text" w:horzAnchor="margin" w:tblpXSpec="center" w:tblpY="515"/>
        <w:tblW w:w="14383" w:type="dxa"/>
        <w:tblInd w:w="0" w:type="dxa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ayout w:type="fixed"/>
        <w:tblLook w:val="04A0" w:firstRow="1" w:lastRow="0" w:firstColumn="1" w:lastColumn="0" w:noHBand="0" w:noVBand="1"/>
      </w:tblPr>
      <w:tblGrid>
        <w:gridCol w:w="1555"/>
        <w:gridCol w:w="2197"/>
        <w:gridCol w:w="2197"/>
        <w:gridCol w:w="2270"/>
        <w:gridCol w:w="2271"/>
        <w:gridCol w:w="1946"/>
        <w:gridCol w:w="1947"/>
      </w:tblGrid>
      <w:tr w:rsidR="000F5EE8" w14:paraId="5FD77E6D" w14:textId="77777777" w:rsidTr="0044580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1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55" w:type="dxa"/>
          </w:tcPr>
          <w:p w14:paraId="38176B5C" w14:textId="0D1BB985" w:rsidR="000F5EE8" w:rsidRDefault="0044580B" w:rsidP="000F5E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70" w:line="278" w:lineRule="auto"/>
              <w:jc w:val="center"/>
              <w:rPr>
                <w:rFonts w:ascii="Loubag" w:eastAsia="Loubag" w:hAnsi="Loubag" w:cs="Loubag"/>
              </w:rPr>
            </w:pPr>
            <w:r w:rsidRPr="0044580B">
              <w:rPr>
                <w:rFonts w:ascii="Loubag" w:eastAsia="Loubag" w:hAnsi="Loubag" w:cs="Loubag"/>
                <w:b w:val="0"/>
                <w:bCs w:val="0"/>
                <w:sz w:val="22"/>
                <w:szCs w:val="22"/>
              </w:rPr>
              <w:t>Computing</w:t>
            </w:r>
          </w:p>
        </w:tc>
        <w:tc>
          <w:tcPr>
            <w:tcW w:w="4394" w:type="dxa"/>
            <w:gridSpan w:val="2"/>
          </w:tcPr>
          <w:p w14:paraId="757E6A6E" w14:textId="77777777" w:rsidR="000F5EE8" w:rsidRDefault="000F5EE8" w:rsidP="000F5E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70" w:line="278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Loubag" w:eastAsia="Loubag" w:hAnsi="Loubag" w:cs="Loubag"/>
              </w:rPr>
            </w:pPr>
            <w:r>
              <w:rPr>
                <w:rFonts w:ascii="Loubag" w:eastAsia="Loubag" w:hAnsi="Loubag" w:cs="Loubag"/>
                <w:b w:val="0"/>
                <w:bCs w:val="0"/>
              </w:rPr>
              <w:t>Autumn Term</w:t>
            </w:r>
          </w:p>
        </w:tc>
        <w:tc>
          <w:tcPr>
            <w:tcW w:w="4541" w:type="dxa"/>
            <w:gridSpan w:val="2"/>
          </w:tcPr>
          <w:p w14:paraId="0DC5FF24" w14:textId="77777777" w:rsidR="000F5EE8" w:rsidRDefault="000F5EE8" w:rsidP="000F5E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70" w:line="278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Loubag" w:eastAsia="Loubag" w:hAnsi="Loubag" w:cs="Loubag"/>
              </w:rPr>
            </w:pPr>
            <w:r>
              <w:rPr>
                <w:rFonts w:ascii="Loubag" w:eastAsia="Loubag" w:hAnsi="Loubag" w:cs="Loubag"/>
                <w:b w:val="0"/>
                <w:bCs w:val="0"/>
              </w:rPr>
              <w:t>Spring Term</w:t>
            </w:r>
          </w:p>
        </w:tc>
        <w:tc>
          <w:tcPr>
            <w:tcW w:w="3893" w:type="dxa"/>
            <w:gridSpan w:val="2"/>
            <w:tcBorders>
              <w:right w:val="single" w:sz="4" w:space="0" w:color="auto"/>
            </w:tcBorders>
          </w:tcPr>
          <w:p w14:paraId="7FD9C13F" w14:textId="77777777" w:rsidR="000F5EE8" w:rsidRDefault="000F5EE8" w:rsidP="000F5E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70" w:line="278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Loubag" w:eastAsia="Loubag" w:hAnsi="Loubag" w:cs="Loubag"/>
              </w:rPr>
            </w:pPr>
            <w:r>
              <w:rPr>
                <w:rFonts w:ascii="Loubag" w:eastAsia="Loubag" w:hAnsi="Loubag" w:cs="Loubag"/>
                <w:b w:val="0"/>
                <w:bCs w:val="0"/>
              </w:rPr>
              <w:t>Summer Term</w:t>
            </w:r>
          </w:p>
        </w:tc>
      </w:tr>
      <w:tr w:rsidR="000F5EE8" w14:paraId="75C546FC" w14:textId="77777777" w:rsidTr="000F5E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05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55" w:type="dxa"/>
          </w:tcPr>
          <w:p w14:paraId="691A1534" w14:textId="77777777" w:rsidR="000F5EE8" w:rsidRDefault="000F5EE8" w:rsidP="000F5E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70" w:line="278" w:lineRule="auto"/>
              <w:jc w:val="center"/>
              <w:rPr>
                <w:rFonts w:ascii="Loubag" w:eastAsia="Loubag" w:hAnsi="Loubag" w:cs="Loubag"/>
              </w:rPr>
            </w:pPr>
            <w:r>
              <w:rPr>
                <w:rFonts w:ascii="Loubag" w:eastAsia="Loubag" w:hAnsi="Loubag" w:cs="Loubag"/>
                <w:b w:val="0"/>
                <w:bCs w:val="0"/>
              </w:rPr>
              <w:t>Year 1</w:t>
            </w:r>
          </w:p>
        </w:tc>
        <w:tc>
          <w:tcPr>
            <w:tcW w:w="2197" w:type="dxa"/>
          </w:tcPr>
          <w:p w14:paraId="59091F4A" w14:textId="77777777" w:rsidR="000F5EE8" w:rsidRDefault="000F5EE8" w:rsidP="000F5E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F5EE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Computing systems and networks:</w:t>
            </w:r>
            <w:r w:rsidRPr="000F5EE8">
              <w:rPr>
                <w:rFonts w:ascii="Arial" w:hAnsi="Arial" w:cs="Arial"/>
                <w:color w:val="000000"/>
                <w:sz w:val="20"/>
                <w:szCs w:val="20"/>
              </w:rPr>
              <w:t xml:space="preserve"> Improving mouse skills</w:t>
            </w:r>
            <w:r w:rsidR="0044580B"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</w:p>
          <w:p w14:paraId="28AC6487" w14:textId="7837DA94" w:rsidR="0044580B" w:rsidRPr="0044580B" w:rsidRDefault="0044580B" w:rsidP="000F5E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44580B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Online Safety</w:t>
            </w:r>
          </w:p>
        </w:tc>
        <w:tc>
          <w:tcPr>
            <w:tcW w:w="2197" w:type="dxa"/>
          </w:tcPr>
          <w:p w14:paraId="78995373" w14:textId="36DF4302" w:rsidR="000F5EE8" w:rsidRPr="000F5EE8" w:rsidRDefault="000F5EE8" w:rsidP="000F5E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F5EE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Programming:</w:t>
            </w:r>
            <w:r w:rsidRPr="000F5EE8">
              <w:rPr>
                <w:rFonts w:ascii="Arial" w:hAnsi="Arial" w:cs="Arial"/>
                <w:color w:val="000000"/>
                <w:sz w:val="20"/>
                <w:szCs w:val="20"/>
              </w:rPr>
              <w:t xml:space="preserve"> Commands unplugged</w:t>
            </w:r>
          </w:p>
        </w:tc>
        <w:tc>
          <w:tcPr>
            <w:tcW w:w="2270" w:type="dxa"/>
          </w:tcPr>
          <w:p w14:paraId="2D235CC3" w14:textId="77777777" w:rsidR="000F5EE8" w:rsidRPr="000F5EE8" w:rsidRDefault="000F5EE8" w:rsidP="000F5E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F5EE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Skills showcase:</w:t>
            </w:r>
            <w:r w:rsidRPr="000F5EE8">
              <w:rPr>
                <w:rFonts w:ascii="Arial" w:hAnsi="Arial" w:cs="Arial"/>
                <w:color w:val="000000"/>
                <w:sz w:val="20"/>
                <w:szCs w:val="20"/>
              </w:rPr>
              <w:t xml:space="preserve"> Rocket to the moon</w:t>
            </w:r>
          </w:p>
        </w:tc>
        <w:tc>
          <w:tcPr>
            <w:tcW w:w="2271" w:type="dxa"/>
          </w:tcPr>
          <w:p w14:paraId="40AA7397" w14:textId="151D1B52" w:rsidR="000F5EE8" w:rsidRPr="000F5EE8" w:rsidRDefault="000F5EE8" w:rsidP="000F5E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F5EE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Programming:</w:t>
            </w:r>
            <w:r w:rsidRPr="000F5EE8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Pr="000F5EE8">
              <w:rPr>
                <w:rFonts w:ascii="Arial" w:hAnsi="Arial" w:cs="Arial"/>
                <w:color w:val="000000"/>
                <w:sz w:val="20"/>
                <w:szCs w:val="20"/>
              </w:rPr>
              <w:t>Bee-Bots</w:t>
            </w:r>
          </w:p>
        </w:tc>
        <w:tc>
          <w:tcPr>
            <w:tcW w:w="1946" w:type="dxa"/>
          </w:tcPr>
          <w:p w14:paraId="66213E05" w14:textId="77777777" w:rsidR="000F5EE8" w:rsidRPr="000F5EE8" w:rsidRDefault="000F5EE8" w:rsidP="000F5E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F5EE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Creating media:</w:t>
            </w:r>
            <w:r w:rsidRPr="000F5EE8">
              <w:rPr>
                <w:rFonts w:ascii="Arial" w:hAnsi="Arial" w:cs="Arial"/>
                <w:color w:val="000000"/>
                <w:sz w:val="20"/>
                <w:szCs w:val="20"/>
              </w:rPr>
              <w:t xml:space="preserve"> Digital imagery</w:t>
            </w:r>
          </w:p>
        </w:tc>
        <w:tc>
          <w:tcPr>
            <w:tcW w:w="1947" w:type="dxa"/>
          </w:tcPr>
          <w:p w14:paraId="245541AD" w14:textId="77777777" w:rsidR="000F5EE8" w:rsidRPr="000F5EE8" w:rsidRDefault="000F5EE8" w:rsidP="000F5E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F5EE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Data handling:</w:t>
            </w:r>
            <w:r w:rsidRPr="000F5EE8">
              <w:rPr>
                <w:rFonts w:ascii="Arial" w:hAnsi="Arial" w:cs="Arial"/>
                <w:color w:val="000000"/>
                <w:sz w:val="20"/>
                <w:szCs w:val="20"/>
              </w:rPr>
              <w:t xml:space="preserve"> Introduction to data</w:t>
            </w:r>
          </w:p>
        </w:tc>
      </w:tr>
      <w:tr w:rsidR="000F5EE8" w14:paraId="0F066213" w14:textId="77777777" w:rsidTr="000F5EE8">
        <w:trPr>
          <w:trHeight w:val="9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55" w:type="dxa"/>
          </w:tcPr>
          <w:p w14:paraId="2C413A25" w14:textId="77777777" w:rsidR="000F5EE8" w:rsidRDefault="000F5EE8" w:rsidP="000F5E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70" w:line="278" w:lineRule="auto"/>
              <w:jc w:val="center"/>
              <w:rPr>
                <w:rFonts w:ascii="Loubag" w:eastAsia="Loubag" w:hAnsi="Loubag" w:cs="Loubag"/>
              </w:rPr>
            </w:pPr>
            <w:r>
              <w:rPr>
                <w:rFonts w:ascii="Loubag" w:eastAsia="Loubag" w:hAnsi="Loubag" w:cs="Loubag"/>
                <w:b w:val="0"/>
                <w:bCs w:val="0"/>
              </w:rPr>
              <w:t>Year 2</w:t>
            </w:r>
          </w:p>
        </w:tc>
        <w:tc>
          <w:tcPr>
            <w:tcW w:w="2197" w:type="dxa"/>
            <w:vAlign w:val="center"/>
          </w:tcPr>
          <w:p w14:paraId="29BFDAC4" w14:textId="77777777" w:rsidR="000F5EE8" w:rsidRDefault="000F5EE8" w:rsidP="000F5E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222222"/>
                <w:sz w:val="20"/>
                <w:szCs w:val="20"/>
              </w:rPr>
            </w:pPr>
            <w:r w:rsidRPr="000F5EE8">
              <w:rPr>
                <w:rFonts w:ascii="Arial" w:hAnsi="Arial" w:cs="Arial"/>
                <w:b/>
                <w:bCs/>
                <w:color w:val="222222"/>
                <w:sz w:val="20"/>
                <w:szCs w:val="20"/>
              </w:rPr>
              <w:t>Computing systems and networks</w:t>
            </w:r>
            <w:r w:rsidRPr="000F5EE8">
              <w:rPr>
                <w:rFonts w:ascii="Arial" w:hAnsi="Arial" w:cs="Arial"/>
                <w:color w:val="222222"/>
                <w:sz w:val="20"/>
                <w:szCs w:val="20"/>
              </w:rPr>
              <w:t>: What is a computer?</w:t>
            </w:r>
          </w:p>
          <w:p w14:paraId="4D391025" w14:textId="77777777" w:rsidR="0044580B" w:rsidRDefault="0044580B" w:rsidP="000F5E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222222"/>
                <w:sz w:val="20"/>
                <w:szCs w:val="20"/>
              </w:rPr>
            </w:pPr>
          </w:p>
          <w:p w14:paraId="5D605603" w14:textId="212D3B0D" w:rsidR="0044580B" w:rsidRPr="000F5EE8" w:rsidRDefault="0044580B" w:rsidP="000F5E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4580B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Online Safety</w:t>
            </w:r>
          </w:p>
        </w:tc>
        <w:tc>
          <w:tcPr>
            <w:tcW w:w="2197" w:type="dxa"/>
            <w:vAlign w:val="center"/>
          </w:tcPr>
          <w:p w14:paraId="53D0903F" w14:textId="462DF96E" w:rsidR="000F5EE8" w:rsidRPr="000F5EE8" w:rsidRDefault="000F5EE8" w:rsidP="000F5E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F5EE8">
              <w:rPr>
                <w:rFonts w:ascii="Arial" w:hAnsi="Arial" w:cs="Arial"/>
                <w:b/>
                <w:bCs/>
                <w:color w:val="222222"/>
                <w:sz w:val="20"/>
                <w:szCs w:val="20"/>
              </w:rPr>
              <w:t>Programming:</w:t>
            </w:r>
            <w:r w:rsidRPr="000F5EE8">
              <w:rPr>
                <w:rFonts w:ascii="Arial" w:hAnsi="Arial" w:cs="Arial"/>
                <w:color w:val="222222"/>
                <w:sz w:val="20"/>
                <w:szCs w:val="20"/>
              </w:rPr>
              <w:t xml:space="preserve"> Algorithms and debugging</w:t>
            </w:r>
          </w:p>
        </w:tc>
        <w:tc>
          <w:tcPr>
            <w:tcW w:w="2270" w:type="dxa"/>
            <w:vAlign w:val="center"/>
          </w:tcPr>
          <w:p w14:paraId="033AB4F4" w14:textId="3115D4AF" w:rsidR="000F5EE8" w:rsidRPr="000F5EE8" w:rsidRDefault="000F5EE8" w:rsidP="000F5E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F5EE8">
              <w:rPr>
                <w:rFonts w:ascii="Arial" w:hAnsi="Arial" w:cs="Arial"/>
                <w:b/>
                <w:bCs/>
                <w:color w:val="222222"/>
                <w:sz w:val="20"/>
                <w:szCs w:val="20"/>
              </w:rPr>
              <w:t>Computing systems and networks</w:t>
            </w:r>
            <w:r w:rsidRPr="000F5EE8">
              <w:rPr>
                <w:rFonts w:ascii="Arial" w:hAnsi="Arial" w:cs="Arial"/>
                <w:color w:val="222222"/>
                <w:sz w:val="20"/>
                <w:szCs w:val="20"/>
              </w:rPr>
              <w:t>: Word processing</w:t>
            </w:r>
          </w:p>
        </w:tc>
        <w:tc>
          <w:tcPr>
            <w:tcW w:w="2271" w:type="dxa"/>
            <w:vAlign w:val="center"/>
          </w:tcPr>
          <w:p w14:paraId="08A3C5AC" w14:textId="0138010A" w:rsidR="000F5EE8" w:rsidRDefault="000F5EE8" w:rsidP="000F5E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222222"/>
                <w:sz w:val="20"/>
                <w:szCs w:val="20"/>
              </w:rPr>
            </w:pPr>
            <w:r w:rsidRPr="000F5EE8">
              <w:rPr>
                <w:rFonts w:ascii="Arial" w:hAnsi="Arial" w:cs="Arial"/>
                <w:b/>
                <w:bCs/>
                <w:color w:val="222222"/>
                <w:sz w:val="20"/>
                <w:szCs w:val="20"/>
              </w:rPr>
              <w:t>Programming:</w:t>
            </w:r>
            <w:r>
              <w:rPr>
                <w:rFonts w:ascii="Arial" w:hAnsi="Arial" w:cs="Arial"/>
                <w:color w:val="222222"/>
                <w:sz w:val="20"/>
                <w:szCs w:val="20"/>
              </w:rPr>
              <w:br/>
              <w:t xml:space="preserve"> Scratch Jr</w:t>
            </w:r>
          </w:p>
          <w:p w14:paraId="7E3CB5FA" w14:textId="55BFF3C2" w:rsidR="000F5EE8" w:rsidRPr="000F5EE8" w:rsidRDefault="000F5EE8" w:rsidP="000F5E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46" w:type="dxa"/>
            <w:vAlign w:val="center"/>
          </w:tcPr>
          <w:p w14:paraId="7A1E20A5" w14:textId="77777777" w:rsidR="000F5EE8" w:rsidRPr="000F5EE8" w:rsidRDefault="000F5EE8" w:rsidP="000F5E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F5EE8">
              <w:rPr>
                <w:rFonts w:ascii="Arial" w:hAnsi="Arial" w:cs="Arial"/>
                <w:b/>
                <w:bCs/>
                <w:color w:val="222222"/>
                <w:sz w:val="20"/>
                <w:szCs w:val="20"/>
              </w:rPr>
              <w:t>Creating media:</w:t>
            </w:r>
            <w:r w:rsidRPr="000F5EE8">
              <w:rPr>
                <w:rFonts w:ascii="Arial" w:hAnsi="Arial" w:cs="Arial"/>
                <w:color w:val="222222"/>
                <w:sz w:val="20"/>
                <w:szCs w:val="20"/>
              </w:rPr>
              <w:t xml:space="preserve"> Stop motion: Using tablets</w:t>
            </w:r>
          </w:p>
        </w:tc>
        <w:tc>
          <w:tcPr>
            <w:tcW w:w="1947" w:type="dxa"/>
            <w:vAlign w:val="center"/>
          </w:tcPr>
          <w:p w14:paraId="70D74F34" w14:textId="77777777" w:rsidR="000F5EE8" w:rsidRPr="000F5EE8" w:rsidRDefault="000F5EE8" w:rsidP="000F5E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F5EE8">
              <w:rPr>
                <w:rFonts w:ascii="Arial" w:hAnsi="Arial" w:cs="Arial"/>
                <w:b/>
                <w:bCs/>
                <w:color w:val="222222"/>
                <w:sz w:val="20"/>
                <w:szCs w:val="20"/>
              </w:rPr>
              <w:t>Data handling</w:t>
            </w:r>
            <w:r w:rsidRPr="000F5EE8">
              <w:rPr>
                <w:rFonts w:ascii="Arial" w:hAnsi="Arial" w:cs="Arial"/>
                <w:color w:val="222222"/>
                <w:sz w:val="20"/>
                <w:szCs w:val="20"/>
              </w:rPr>
              <w:t>: International Space Station</w:t>
            </w:r>
          </w:p>
        </w:tc>
      </w:tr>
      <w:tr w:rsidR="000F5EE8" w14:paraId="40168C56" w14:textId="77777777" w:rsidTr="000F5E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05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55" w:type="dxa"/>
          </w:tcPr>
          <w:p w14:paraId="02ED20D6" w14:textId="77777777" w:rsidR="000F5EE8" w:rsidRDefault="000F5EE8" w:rsidP="000F5E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70" w:line="278" w:lineRule="auto"/>
              <w:jc w:val="center"/>
              <w:rPr>
                <w:rFonts w:ascii="Loubag" w:eastAsia="Loubag" w:hAnsi="Loubag" w:cs="Loubag"/>
              </w:rPr>
            </w:pPr>
            <w:r>
              <w:rPr>
                <w:rFonts w:ascii="Loubag" w:eastAsia="Loubag" w:hAnsi="Loubag" w:cs="Loubag"/>
                <w:b w:val="0"/>
                <w:bCs w:val="0"/>
              </w:rPr>
              <w:t>Year 3</w:t>
            </w:r>
          </w:p>
        </w:tc>
        <w:tc>
          <w:tcPr>
            <w:tcW w:w="2197" w:type="dxa"/>
            <w:vAlign w:val="center"/>
          </w:tcPr>
          <w:p w14:paraId="168F63FD" w14:textId="77777777" w:rsidR="000F5EE8" w:rsidRDefault="000F5EE8" w:rsidP="000F5E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222222"/>
                <w:sz w:val="20"/>
                <w:szCs w:val="20"/>
              </w:rPr>
            </w:pPr>
            <w:r w:rsidRPr="000F5EE8">
              <w:rPr>
                <w:rFonts w:ascii="Arial" w:hAnsi="Arial" w:cs="Arial"/>
                <w:b/>
                <w:bCs/>
                <w:color w:val="222222"/>
                <w:sz w:val="20"/>
                <w:szCs w:val="20"/>
              </w:rPr>
              <w:t>Computing systems and networks:</w:t>
            </w:r>
            <w:r w:rsidRPr="000F5EE8">
              <w:rPr>
                <w:rFonts w:ascii="Arial" w:hAnsi="Arial" w:cs="Arial"/>
                <w:color w:val="222222"/>
                <w:sz w:val="20"/>
                <w:szCs w:val="20"/>
              </w:rPr>
              <w:t xml:space="preserve"> Networks</w:t>
            </w:r>
          </w:p>
          <w:p w14:paraId="720D8DE4" w14:textId="77777777" w:rsidR="0044580B" w:rsidRDefault="0044580B" w:rsidP="000F5E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222222"/>
                <w:sz w:val="20"/>
                <w:szCs w:val="20"/>
              </w:rPr>
            </w:pPr>
          </w:p>
          <w:p w14:paraId="5E11727B" w14:textId="0D094876" w:rsidR="0044580B" w:rsidRPr="000F5EE8" w:rsidRDefault="0044580B" w:rsidP="000F5E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44580B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Online Safety</w:t>
            </w:r>
          </w:p>
        </w:tc>
        <w:tc>
          <w:tcPr>
            <w:tcW w:w="2197" w:type="dxa"/>
            <w:vAlign w:val="center"/>
          </w:tcPr>
          <w:p w14:paraId="5E61B020" w14:textId="77777777" w:rsidR="000F5EE8" w:rsidRPr="000F5EE8" w:rsidRDefault="000F5EE8" w:rsidP="000F5E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0F5EE8">
              <w:rPr>
                <w:rFonts w:ascii="Arial" w:hAnsi="Arial" w:cs="Arial"/>
                <w:b/>
                <w:bCs/>
                <w:color w:val="222222"/>
                <w:sz w:val="20"/>
                <w:szCs w:val="20"/>
              </w:rPr>
              <w:t>Programming:</w:t>
            </w:r>
            <w:r w:rsidRPr="000F5EE8">
              <w:rPr>
                <w:rFonts w:ascii="Arial" w:hAnsi="Arial" w:cs="Arial"/>
                <w:color w:val="222222"/>
                <w:sz w:val="20"/>
                <w:szCs w:val="20"/>
              </w:rPr>
              <w:t xml:space="preserve"> Scratch</w:t>
            </w:r>
          </w:p>
        </w:tc>
        <w:tc>
          <w:tcPr>
            <w:tcW w:w="2270" w:type="dxa"/>
            <w:vAlign w:val="center"/>
          </w:tcPr>
          <w:p w14:paraId="64AEAB7E" w14:textId="1A913E4C" w:rsidR="000F5EE8" w:rsidRPr="000F5EE8" w:rsidRDefault="000F5EE8" w:rsidP="000F5E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F5EE8">
              <w:rPr>
                <w:rFonts w:ascii="Arial" w:hAnsi="Arial" w:cs="Arial"/>
                <w:b/>
                <w:bCs/>
                <w:color w:val="222222"/>
                <w:sz w:val="20"/>
                <w:szCs w:val="20"/>
              </w:rPr>
              <w:t>Google: Computing systems and networks:</w:t>
            </w:r>
            <w:r w:rsidRPr="000F5EE8">
              <w:rPr>
                <w:rFonts w:ascii="Arial" w:hAnsi="Arial" w:cs="Arial"/>
                <w:color w:val="222222"/>
                <w:sz w:val="20"/>
                <w:szCs w:val="20"/>
              </w:rPr>
              <w:t xml:space="preserve"> Emailing</w:t>
            </w:r>
          </w:p>
        </w:tc>
        <w:tc>
          <w:tcPr>
            <w:tcW w:w="2271" w:type="dxa"/>
            <w:vAlign w:val="center"/>
          </w:tcPr>
          <w:p w14:paraId="1BF5E1E2" w14:textId="1625837F" w:rsidR="000F5EE8" w:rsidRPr="000F5EE8" w:rsidRDefault="000F5EE8" w:rsidP="000F5E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F5EE8">
              <w:rPr>
                <w:rFonts w:ascii="Arial" w:hAnsi="Arial" w:cs="Arial"/>
                <w:b/>
                <w:bCs/>
                <w:color w:val="222222"/>
                <w:sz w:val="20"/>
                <w:szCs w:val="20"/>
              </w:rPr>
              <w:t>Computing systems and networks</w:t>
            </w:r>
            <w:r w:rsidRPr="000F5EE8">
              <w:rPr>
                <w:rFonts w:ascii="Arial" w:hAnsi="Arial" w:cs="Arial"/>
                <w:color w:val="222222"/>
                <w:sz w:val="20"/>
                <w:szCs w:val="20"/>
              </w:rPr>
              <w:t>: Journey inside a computer</w:t>
            </w:r>
          </w:p>
        </w:tc>
        <w:tc>
          <w:tcPr>
            <w:tcW w:w="1946" w:type="dxa"/>
            <w:vAlign w:val="center"/>
          </w:tcPr>
          <w:p w14:paraId="42E75E2A" w14:textId="314835B1" w:rsidR="000F5EE8" w:rsidRPr="000F5EE8" w:rsidRDefault="000F5EE8" w:rsidP="000F5E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F5EE8">
              <w:rPr>
                <w:rFonts w:ascii="Arial" w:hAnsi="Arial" w:cs="Arial"/>
                <w:b/>
                <w:bCs/>
                <w:color w:val="222222"/>
                <w:sz w:val="20"/>
                <w:szCs w:val="20"/>
              </w:rPr>
              <w:t xml:space="preserve">Video trailers </w:t>
            </w:r>
          </w:p>
        </w:tc>
        <w:tc>
          <w:tcPr>
            <w:tcW w:w="1947" w:type="dxa"/>
            <w:vAlign w:val="center"/>
          </w:tcPr>
          <w:p w14:paraId="41143A8A" w14:textId="77777777" w:rsidR="000F5EE8" w:rsidRPr="000F5EE8" w:rsidRDefault="000F5EE8" w:rsidP="000F5E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F5EE8">
              <w:rPr>
                <w:rFonts w:ascii="Arial" w:hAnsi="Arial" w:cs="Arial"/>
                <w:b/>
                <w:bCs/>
                <w:color w:val="222222"/>
                <w:sz w:val="20"/>
                <w:szCs w:val="20"/>
              </w:rPr>
              <w:t>Data handling:</w:t>
            </w:r>
            <w:r w:rsidRPr="000F5EE8">
              <w:rPr>
                <w:rFonts w:ascii="Arial" w:hAnsi="Arial" w:cs="Arial"/>
                <w:color w:val="222222"/>
                <w:sz w:val="20"/>
                <w:szCs w:val="20"/>
              </w:rPr>
              <w:t xml:space="preserve"> Comparison cards databases</w:t>
            </w:r>
          </w:p>
        </w:tc>
      </w:tr>
      <w:tr w:rsidR="000F5EE8" w14:paraId="2DFDA305" w14:textId="77777777" w:rsidTr="000F5EE8">
        <w:trPr>
          <w:trHeight w:val="9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55" w:type="dxa"/>
          </w:tcPr>
          <w:p w14:paraId="3C128EAB" w14:textId="77777777" w:rsidR="000F5EE8" w:rsidRDefault="000F5EE8" w:rsidP="000F5E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70" w:line="278" w:lineRule="auto"/>
              <w:jc w:val="center"/>
              <w:rPr>
                <w:rFonts w:ascii="Loubag" w:eastAsia="Loubag" w:hAnsi="Loubag" w:cs="Loubag"/>
              </w:rPr>
            </w:pPr>
            <w:r>
              <w:rPr>
                <w:rFonts w:ascii="Loubag" w:eastAsia="Loubag" w:hAnsi="Loubag" w:cs="Loubag"/>
                <w:b w:val="0"/>
                <w:bCs w:val="0"/>
              </w:rPr>
              <w:t>Year 4</w:t>
            </w:r>
          </w:p>
        </w:tc>
        <w:tc>
          <w:tcPr>
            <w:tcW w:w="2197" w:type="dxa"/>
            <w:vAlign w:val="center"/>
          </w:tcPr>
          <w:p w14:paraId="45D0A743" w14:textId="77777777" w:rsidR="000F5EE8" w:rsidRDefault="000F5EE8" w:rsidP="000F5E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222222"/>
                <w:sz w:val="20"/>
                <w:szCs w:val="20"/>
              </w:rPr>
            </w:pPr>
            <w:r w:rsidRPr="000F5EE8">
              <w:rPr>
                <w:rFonts w:ascii="Arial" w:hAnsi="Arial" w:cs="Arial"/>
                <w:b/>
                <w:bCs/>
                <w:color w:val="222222"/>
                <w:sz w:val="20"/>
                <w:szCs w:val="20"/>
              </w:rPr>
              <w:t>Computing systems and networks:</w:t>
            </w:r>
            <w:r w:rsidRPr="000F5EE8">
              <w:rPr>
                <w:rFonts w:ascii="Arial" w:hAnsi="Arial" w:cs="Arial"/>
                <w:color w:val="222222"/>
                <w:sz w:val="20"/>
                <w:szCs w:val="20"/>
              </w:rPr>
              <w:t xml:space="preserve"> Collaborative learning</w:t>
            </w:r>
          </w:p>
          <w:p w14:paraId="4D54E9A4" w14:textId="77777777" w:rsidR="0044580B" w:rsidRDefault="0044580B" w:rsidP="000F5E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222222"/>
                <w:sz w:val="20"/>
                <w:szCs w:val="20"/>
              </w:rPr>
            </w:pPr>
          </w:p>
          <w:p w14:paraId="2EF7FE47" w14:textId="4D941A36" w:rsidR="0044580B" w:rsidRPr="000F5EE8" w:rsidRDefault="0044580B" w:rsidP="000F5E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4580B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Online Safety</w:t>
            </w:r>
          </w:p>
        </w:tc>
        <w:tc>
          <w:tcPr>
            <w:tcW w:w="2197" w:type="dxa"/>
            <w:vAlign w:val="center"/>
          </w:tcPr>
          <w:p w14:paraId="7AE2C08F" w14:textId="059313F6" w:rsidR="000F5EE8" w:rsidRPr="000F5EE8" w:rsidRDefault="000F5EE8" w:rsidP="000F5E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F5EE8">
              <w:rPr>
                <w:rFonts w:ascii="Arial" w:hAnsi="Arial" w:cs="Arial"/>
                <w:b/>
                <w:bCs/>
                <w:color w:val="222222"/>
                <w:sz w:val="20"/>
                <w:szCs w:val="20"/>
              </w:rPr>
              <w:t>Programming:</w:t>
            </w:r>
            <w:r>
              <w:rPr>
                <w:rFonts w:ascii="Arial" w:hAnsi="Arial" w:cs="Arial"/>
                <w:color w:val="222222"/>
                <w:sz w:val="20"/>
                <w:szCs w:val="20"/>
              </w:rPr>
              <w:t xml:space="preserve"> </w:t>
            </w:r>
            <w:r w:rsidRPr="000F5EE8">
              <w:rPr>
                <w:rFonts w:ascii="Arial" w:hAnsi="Arial" w:cs="Arial"/>
                <w:color w:val="222222"/>
                <w:sz w:val="20"/>
                <w:szCs w:val="20"/>
              </w:rPr>
              <w:t>Further coding with Scratch</w:t>
            </w:r>
          </w:p>
        </w:tc>
        <w:tc>
          <w:tcPr>
            <w:tcW w:w="2270" w:type="dxa"/>
            <w:vAlign w:val="center"/>
          </w:tcPr>
          <w:p w14:paraId="680214D3" w14:textId="219D25B1" w:rsidR="000F5EE8" w:rsidRPr="000F5EE8" w:rsidRDefault="000F5EE8" w:rsidP="000F5E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F5EE8">
              <w:rPr>
                <w:rFonts w:ascii="Arial" w:hAnsi="Arial" w:cs="Arial"/>
                <w:b/>
                <w:bCs/>
                <w:color w:val="222222"/>
                <w:sz w:val="20"/>
                <w:szCs w:val="20"/>
              </w:rPr>
              <w:t>Creating media:</w:t>
            </w:r>
            <w:r w:rsidRPr="000F5EE8">
              <w:rPr>
                <w:rFonts w:ascii="Arial" w:hAnsi="Arial" w:cs="Arial"/>
                <w:color w:val="222222"/>
                <w:sz w:val="20"/>
                <w:szCs w:val="20"/>
              </w:rPr>
              <w:t xml:space="preserve"> Website design</w:t>
            </w:r>
            <w:r>
              <w:rPr>
                <w:rFonts w:ascii="Arial" w:hAnsi="Arial" w:cs="Arial"/>
                <w:color w:val="222222"/>
                <w:sz w:val="20"/>
                <w:szCs w:val="20"/>
              </w:rPr>
              <w:t xml:space="preserve"> (Google)</w:t>
            </w:r>
          </w:p>
        </w:tc>
        <w:tc>
          <w:tcPr>
            <w:tcW w:w="2271" w:type="dxa"/>
            <w:vAlign w:val="center"/>
          </w:tcPr>
          <w:p w14:paraId="32E5CBA1" w14:textId="77777777" w:rsidR="000F5EE8" w:rsidRPr="000F5EE8" w:rsidRDefault="000F5EE8" w:rsidP="000F5E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F5EE8">
              <w:rPr>
                <w:rFonts w:ascii="Arial" w:hAnsi="Arial" w:cs="Arial"/>
                <w:b/>
                <w:bCs/>
                <w:color w:val="222222"/>
                <w:sz w:val="20"/>
                <w:szCs w:val="20"/>
              </w:rPr>
              <w:t>Skills showcase:</w:t>
            </w:r>
            <w:r w:rsidRPr="000F5EE8">
              <w:rPr>
                <w:rFonts w:ascii="Arial" w:hAnsi="Arial" w:cs="Arial"/>
                <w:color w:val="222222"/>
                <w:sz w:val="20"/>
                <w:szCs w:val="20"/>
              </w:rPr>
              <w:t xml:space="preserve"> HTML</w:t>
            </w:r>
          </w:p>
        </w:tc>
        <w:tc>
          <w:tcPr>
            <w:tcW w:w="1946" w:type="dxa"/>
            <w:vAlign w:val="center"/>
          </w:tcPr>
          <w:p w14:paraId="34C1A553" w14:textId="5EAB4AEE" w:rsidR="000F5EE8" w:rsidRPr="000F5EE8" w:rsidRDefault="000F5EE8" w:rsidP="000F5E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F5EE8">
              <w:rPr>
                <w:rFonts w:ascii="Arial" w:hAnsi="Arial" w:cs="Arial"/>
                <w:b/>
                <w:bCs/>
                <w:color w:val="222222"/>
                <w:sz w:val="20"/>
                <w:szCs w:val="20"/>
              </w:rPr>
              <w:t>Programming:</w:t>
            </w:r>
            <w:r>
              <w:rPr>
                <w:rFonts w:ascii="Arial" w:hAnsi="Arial" w:cs="Arial"/>
                <w:color w:val="222222"/>
                <w:sz w:val="20"/>
                <w:szCs w:val="20"/>
              </w:rPr>
              <w:t xml:space="preserve"> </w:t>
            </w:r>
            <w:r w:rsidRPr="000F5EE8">
              <w:rPr>
                <w:rFonts w:ascii="Arial" w:hAnsi="Arial" w:cs="Arial"/>
                <w:color w:val="222222"/>
                <w:sz w:val="20"/>
                <w:szCs w:val="20"/>
              </w:rPr>
              <w:t>Computational thinking</w:t>
            </w:r>
          </w:p>
        </w:tc>
        <w:tc>
          <w:tcPr>
            <w:tcW w:w="1947" w:type="dxa"/>
            <w:vAlign w:val="center"/>
          </w:tcPr>
          <w:p w14:paraId="03F01FB9" w14:textId="77777777" w:rsidR="000F5EE8" w:rsidRPr="000F5EE8" w:rsidRDefault="000F5EE8" w:rsidP="000F5E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F5EE8">
              <w:rPr>
                <w:rFonts w:ascii="Arial" w:hAnsi="Arial" w:cs="Arial"/>
                <w:b/>
                <w:bCs/>
                <w:color w:val="222222"/>
                <w:sz w:val="20"/>
                <w:szCs w:val="20"/>
              </w:rPr>
              <w:t>Data handling:</w:t>
            </w:r>
            <w:r w:rsidRPr="000F5EE8">
              <w:rPr>
                <w:rFonts w:ascii="Arial" w:hAnsi="Arial" w:cs="Arial"/>
                <w:color w:val="222222"/>
                <w:sz w:val="20"/>
                <w:szCs w:val="20"/>
              </w:rPr>
              <w:t xml:space="preserve"> Investigating weather</w:t>
            </w:r>
          </w:p>
        </w:tc>
      </w:tr>
      <w:tr w:rsidR="000F5EE8" w14:paraId="265E4BB0" w14:textId="77777777" w:rsidTr="000F5E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55" w:type="dxa"/>
          </w:tcPr>
          <w:p w14:paraId="7663D419" w14:textId="77777777" w:rsidR="000F5EE8" w:rsidRDefault="000F5EE8" w:rsidP="000F5E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70" w:line="278" w:lineRule="auto"/>
              <w:jc w:val="center"/>
              <w:rPr>
                <w:rFonts w:ascii="Loubag" w:eastAsia="Loubag" w:hAnsi="Loubag" w:cs="Loubag"/>
              </w:rPr>
            </w:pPr>
            <w:r>
              <w:rPr>
                <w:rFonts w:ascii="Loubag" w:eastAsia="Loubag" w:hAnsi="Loubag" w:cs="Loubag"/>
                <w:b w:val="0"/>
                <w:bCs w:val="0"/>
              </w:rPr>
              <w:t>Year 5</w:t>
            </w:r>
          </w:p>
        </w:tc>
        <w:tc>
          <w:tcPr>
            <w:tcW w:w="2197" w:type="dxa"/>
            <w:vAlign w:val="center"/>
          </w:tcPr>
          <w:p w14:paraId="32200684" w14:textId="77777777" w:rsidR="000F5EE8" w:rsidRDefault="000F5EE8" w:rsidP="000F5E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222222"/>
                <w:sz w:val="20"/>
                <w:szCs w:val="20"/>
              </w:rPr>
            </w:pPr>
            <w:r w:rsidRPr="000F5EE8">
              <w:rPr>
                <w:rFonts w:ascii="Arial" w:hAnsi="Arial" w:cs="Arial"/>
                <w:b/>
                <w:bCs/>
                <w:color w:val="222222"/>
                <w:sz w:val="20"/>
                <w:szCs w:val="20"/>
              </w:rPr>
              <w:t>Computing systems and networks:</w:t>
            </w:r>
            <w:r w:rsidRPr="000F5EE8">
              <w:rPr>
                <w:rFonts w:ascii="Arial" w:hAnsi="Arial" w:cs="Arial"/>
                <w:color w:val="222222"/>
                <w:sz w:val="20"/>
                <w:szCs w:val="20"/>
              </w:rPr>
              <w:t xml:space="preserve"> Search engines</w:t>
            </w:r>
          </w:p>
          <w:p w14:paraId="45D7E36E" w14:textId="77777777" w:rsidR="0044580B" w:rsidRDefault="0044580B" w:rsidP="000F5E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222222"/>
                <w:sz w:val="20"/>
                <w:szCs w:val="20"/>
              </w:rPr>
            </w:pPr>
          </w:p>
          <w:p w14:paraId="6ECCC8C0" w14:textId="063CC456" w:rsidR="0044580B" w:rsidRPr="000F5EE8" w:rsidRDefault="0044580B" w:rsidP="000F5E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44580B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Online Safety</w:t>
            </w:r>
          </w:p>
        </w:tc>
        <w:tc>
          <w:tcPr>
            <w:tcW w:w="2197" w:type="dxa"/>
            <w:vAlign w:val="center"/>
          </w:tcPr>
          <w:p w14:paraId="413E6FC0" w14:textId="028E8876" w:rsidR="000F5EE8" w:rsidRPr="000F5EE8" w:rsidRDefault="000F5EE8" w:rsidP="000F5E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F5EE8">
              <w:rPr>
                <w:rFonts w:ascii="Arial" w:hAnsi="Arial" w:cs="Arial"/>
                <w:b/>
                <w:bCs/>
                <w:color w:val="222222"/>
                <w:sz w:val="20"/>
                <w:szCs w:val="20"/>
              </w:rPr>
              <w:t>Programming:</w:t>
            </w:r>
            <w:r>
              <w:rPr>
                <w:rFonts w:ascii="Arial" w:hAnsi="Arial" w:cs="Arial"/>
                <w:color w:val="222222"/>
                <w:sz w:val="20"/>
                <w:szCs w:val="20"/>
              </w:rPr>
              <w:br/>
            </w:r>
            <w:r w:rsidRPr="000F5EE8">
              <w:rPr>
                <w:rFonts w:ascii="Arial" w:hAnsi="Arial" w:cs="Arial"/>
                <w:color w:val="222222"/>
                <w:sz w:val="20"/>
                <w:szCs w:val="20"/>
              </w:rPr>
              <w:t xml:space="preserve"> Music</w:t>
            </w:r>
          </w:p>
        </w:tc>
        <w:tc>
          <w:tcPr>
            <w:tcW w:w="2270" w:type="dxa"/>
            <w:vAlign w:val="center"/>
          </w:tcPr>
          <w:p w14:paraId="1351F849" w14:textId="24BBB5B8" w:rsidR="000F5EE8" w:rsidRPr="000F5EE8" w:rsidRDefault="000F5EE8" w:rsidP="000F5E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F5EE8">
              <w:rPr>
                <w:rFonts w:ascii="Arial" w:hAnsi="Arial" w:cs="Arial"/>
                <w:b/>
                <w:bCs/>
                <w:color w:val="222222"/>
                <w:sz w:val="20"/>
                <w:szCs w:val="20"/>
              </w:rPr>
              <w:t>Data handling:</w:t>
            </w:r>
            <w:r w:rsidRPr="000F5EE8">
              <w:rPr>
                <w:rFonts w:ascii="Arial" w:hAnsi="Arial" w:cs="Arial"/>
                <w:color w:val="222222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222222"/>
                <w:sz w:val="20"/>
                <w:szCs w:val="20"/>
              </w:rPr>
              <w:br/>
            </w:r>
            <w:r w:rsidRPr="000F5EE8">
              <w:rPr>
                <w:rFonts w:ascii="Arial" w:hAnsi="Arial" w:cs="Arial"/>
                <w:color w:val="222222"/>
                <w:sz w:val="20"/>
                <w:szCs w:val="20"/>
              </w:rPr>
              <w:t>Mars Rover 1</w:t>
            </w:r>
          </w:p>
        </w:tc>
        <w:tc>
          <w:tcPr>
            <w:tcW w:w="2271" w:type="dxa"/>
            <w:vAlign w:val="center"/>
          </w:tcPr>
          <w:p w14:paraId="4AAED2B3" w14:textId="56FB85A2" w:rsidR="000F5EE8" w:rsidRPr="000F5EE8" w:rsidRDefault="000F5EE8" w:rsidP="000F5EE8">
            <w:pPr>
              <w:spacing w:after="36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222222"/>
                <w:sz w:val="20"/>
                <w:szCs w:val="20"/>
              </w:rPr>
            </w:pPr>
            <w:r w:rsidRPr="000F5EE8">
              <w:rPr>
                <w:rFonts w:ascii="Arial" w:hAnsi="Arial" w:cs="Arial"/>
                <w:b/>
                <w:bCs/>
                <w:color w:val="222222"/>
                <w:sz w:val="20"/>
                <w:szCs w:val="20"/>
              </w:rPr>
              <w:br/>
              <w:t>Programming:</w:t>
            </w:r>
            <w:r w:rsidRPr="000F5EE8">
              <w:rPr>
                <w:rFonts w:ascii="Arial" w:hAnsi="Arial" w:cs="Arial"/>
                <w:color w:val="222222"/>
                <w:sz w:val="20"/>
                <w:szCs w:val="20"/>
              </w:rPr>
              <w:t xml:space="preserve"> BBC </w:t>
            </w:r>
            <w:proofErr w:type="spellStart"/>
            <w:proofErr w:type="gramStart"/>
            <w:r w:rsidRPr="000F5EE8">
              <w:rPr>
                <w:rFonts w:ascii="Arial" w:hAnsi="Arial" w:cs="Arial"/>
                <w:color w:val="222222"/>
                <w:sz w:val="20"/>
                <w:szCs w:val="20"/>
              </w:rPr>
              <w:t>micro:bit</w:t>
            </w:r>
            <w:proofErr w:type="spellEnd"/>
            <w:proofErr w:type="gramEnd"/>
          </w:p>
          <w:p w14:paraId="2FD5F020" w14:textId="77777777" w:rsidR="000F5EE8" w:rsidRPr="000F5EE8" w:rsidRDefault="000F5EE8" w:rsidP="000F5E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46" w:type="dxa"/>
            <w:vAlign w:val="center"/>
          </w:tcPr>
          <w:p w14:paraId="3D69BFF6" w14:textId="794BA48E" w:rsidR="000F5EE8" w:rsidRPr="000F5EE8" w:rsidRDefault="000F5EE8" w:rsidP="000F5E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F5EE8">
              <w:rPr>
                <w:rFonts w:ascii="Arial" w:hAnsi="Arial" w:cs="Arial"/>
                <w:b/>
                <w:bCs/>
                <w:color w:val="222222"/>
                <w:sz w:val="20"/>
                <w:szCs w:val="20"/>
              </w:rPr>
              <w:t>Creating media:</w:t>
            </w:r>
            <w:r w:rsidRPr="000F5EE8">
              <w:rPr>
                <w:rFonts w:ascii="Arial" w:hAnsi="Arial" w:cs="Arial"/>
                <w:color w:val="222222"/>
                <w:sz w:val="20"/>
                <w:szCs w:val="20"/>
              </w:rPr>
              <w:t xml:space="preserve"> Stop-motion animation </w:t>
            </w:r>
          </w:p>
        </w:tc>
        <w:tc>
          <w:tcPr>
            <w:tcW w:w="1947" w:type="dxa"/>
            <w:vAlign w:val="center"/>
          </w:tcPr>
          <w:p w14:paraId="1CF60D05" w14:textId="77777777" w:rsidR="000F5EE8" w:rsidRPr="000F5EE8" w:rsidRDefault="000F5EE8" w:rsidP="000F5E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F5EE8">
              <w:rPr>
                <w:rFonts w:ascii="Arial" w:hAnsi="Arial" w:cs="Arial"/>
                <w:b/>
                <w:bCs/>
                <w:color w:val="222222"/>
                <w:sz w:val="20"/>
                <w:szCs w:val="20"/>
              </w:rPr>
              <w:t>Skills showcase:</w:t>
            </w:r>
            <w:r w:rsidRPr="000F5EE8">
              <w:rPr>
                <w:rFonts w:ascii="Arial" w:hAnsi="Arial" w:cs="Arial"/>
                <w:color w:val="222222"/>
                <w:sz w:val="20"/>
                <w:szCs w:val="20"/>
              </w:rPr>
              <w:t xml:space="preserve"> Mars Rover 2</w:t>
            </w:r>
          </w:p>
        </w:tc>
      </w:tr>
      <w:tr w:rsidR="000F5EE8" w14:paraId="20056B67" w14:textId="77777777" w:rsidTr="0044580B">
        <w:trPr>
          <w:trHeight w:val="83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55" w:type="dxa"/>
          </w:tcPr>
          <w:p w14:paraId="0A8A74BC" w14:textId="77777777" w:rsidR="000F5EE8" w:rsidRDefault="000F5EE8" w:rsidP="000F5E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70" w:line="278" w:lineRule="auto"/>
              <w:jc w:val="center"/>
              <w:rPr>
                <w:rFonts w:ascii="Loubag" w:eastAsia="Loubag" w:hAnsi="Loubag" w:cs="Loubag"/>
              </w:rPr>
            </w:pPr>
            <w:r>
              <w:rPr>
                <w:rFonts w:ascii="Loubag" w:eastAsia="Loubag" w:hAnsi="Loubag" w:cs="Loubag"/>
                <w:b w:val="0"/>
                <w:bCs w:val="0"/>
              </w:rPr>
              <w:t>Year 6</w:t>
            </w:r>
          </w:p>
        </w:tc>
        <w:tc>
          <w:tcPr>
            <w:tcW w:w="2197" w:type="dxa"/>
            <w:shd w:val="clear" w:color="auto" w:fill="DBE5F1" w:themeFill="accent1" w:themeFillTint="33"/>
            <w:vAlign w:val="center"/>
          </w:tcPr>
          <w:p w14:paraId="3FA2F530" w14:textId="77777777" w:rsidR="000F5EE8" w:rsidRDefault="000F5EE8" w:rsidP="000F5E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222222"/>
                <w:sz w:val="20"/>
                <w:szCs w:val="20"/>
              </w:rPr>
            </w:pPr>
            <w:r w:rsidRPr="000F5EE8">
              <w:rPr>
                <w:rFonts w:ascii="Arial" w:hAnsi="Arial" w:cs="Arial"/>
                <w:b/>
                <w:bCs/>
                <w:color w:val="222222"/>
                <w:sz w:val="20"/>
                <w:szCs w:val="20"/>
              </w:rPr>
              <w:t>Computing systems and networks:</w:t>
            </w:r>
            <w:r w:rsidRPr="000F5EE8">
              <w:rPr>
                <w:rFonts w:ascii="Arial" w:hAnsi="Arial" w:cs="Arial"/>
                <w:color w:val="222222"/>
                <w:sz w:val="20"/>
                <w:szCs w:val="20"/>
              </w:rPr>
              <w:t xml:space="preserve"> Bletchley Park and the history of computers</w:t>
            </w:r>
          </w:p>
          <w:p w14:paraId="5A003E44" w14:textId="77777777" w:rsidR="0044580B" w:rsidRDefault="0044580B" w:rsidP="000F5E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222222"/>
                <w:sz w:val="20"/>
                <w:szCs w:val="20"/>
              </w:rPr>
            </w:pPr>
          </w:p>
          <w:p w14:paraId="7CAD02F2" w14:textId="7E1F3249" w:rsidR="0044580B" w:rsidRPr="000F5EE8" w:rsidRDefault="0044580B" w:rsidP="000F5E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4580B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Online Safety</w:t>
            </w:r>
          </w:p>
        </w:tc>
        <w:tc>
          <w:tcPr>
            <w:tcW w:w="2197" w:type="dxa"/>
            <w:shd w:val="clear" w:color="auto" w:fill="DBE5F1" w:themeFill="accent1" w:themeFillTint="33"/>
            <w:vAlign w:val="center"/>
          </w:tcPr>
          <w:p w14:paraId="1456F607" w14:textId="77777777" w:rsidR="000F5EE8" w:rsidRPr="000F5EE8" w:rsidRDefault="000F5EE8" w:rsidP="000F5E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F5EE8">
              <w:rPr>
                <w:rFonts w:ascii="Arial" w:hAnsi="Arial" w:cs="Arial"/>
                <w:b/>
                <w:bCs/>
                <w:color w:val="222222"/>
                <w:sz w:val="20"/>
                <w:szCs w:val="20"/>
              </w:rPr>
              <w:t>Computing systems and networks:</w:t>
            </w:r>
            <w:r w:rsidRPr="000F5EE8">
              <w:rPr>
                <w:rFonts w:ascii="Arial" w:hAnsi="Arial" w:cs="Arial"/>
                <w:color w:val="222222"/>
                <w:sz w:val="20"/>
                <w:szCs w:val="20"/>
              </w:rPr>
              <w:t xml:space="preserve"> Exploring AI</w:t>
            </w:r>
          </w:p>
        </w:tc>
        <w:tc>
          <w:tcPr>
            <w:tcW w:w="2270" w:type="dxa"/>
            <w:shd w:val="clear" w:color="auto" w:fill="DBE5F1" w:themeFill="accent1" w:themeFillTint="33"/>
            <w:vAlign w:val="center"/>
          </w:tcPr>
          <w:p w14:paraId="6729249C" w14:textId="22CDC718" w:rsidR="000F5EE8" w:rsidRPr="000F5EE8" w:rsidRDefault="000F5EE8" w:rsidP="000F5E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F5EE8">
              <w:rPr>
                <w:rFonts w:ascii="Arial" w:hAnsi="Arial" w:cs="Arial"/>
                <w:b/>
                <w:bCs/>
                <w:color w:val="222222"/>
                <w:sz w:val="20"/>
                <w:szCs w:val="20"/>
              </w:rPr>
              <w:t>Data handling:</w:t>
            </w:r>
            <w:r>
              <w:rPr>
                <w:rFonts w:ascii="Arial" w:hAnsi="Arial" w:cs="Arial"/>
                <w:color w:val="222222"/>
                <w:sz w:val="20"/>
                <w:szCs w:val="20"/>
              </w:rPr>
              <w:br/>
            </w:r>
            <w:r w:rsidRPr="000F5EE8">
              <w:rPr>
                <w:rFonts w:ascii="Arial" w:hAnsi="Arial" w:cs="Arial"/>
                <w:color w:val="222222"/>
                <w:sz w:val="20"/>
                <w:szCs w:val="20"/>
              </w:rPr>
              <w:t xml:space="preserve"> Big Data 1</w:t>
            </w:r>
          </w:p>
        </w:tc>
        <w:tc>
          <w:tcPr>
            <w:tcW w:w="2271" w:type="dxa"/>
            <w:shd w:val="clear" w:color="auto" w:fill="DBE5F1" w:themeFill="accent1" w:themeFillTint="33"/>
            <w:vAlign w:val="center"/>
          </w:tcPr>
          <w:p w14:paraId="306E6C1C" w14:textId="77777777" w:rsidR="000F5EE8" w:rsidRPr="000F5EE8" w:rsidRDefault="000F5EE8" w:rsidP="000F5EE8">
            <w:pPr>
              <w:spacing w:after="36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i/>
                <w:iCs/>
                <w:color w:val="FFFFFF"/>
                <w:sz w:val="20"/>
                <w:szCs w:val="20"/>
              </w:rPr>
            </w:pPr>
            <w:r w:rsidRPr="000F5EE8">
              <w:rPr>
                <w:rFonts w:ascii="Arial" w:hAnsi="Arial" w:cs="Arial"/>
                <w:b/>
                <w:bCs/>
                <w:color w:val="222222"/>
                <w:sz w:val="20"/>
                <w:szCs w:val="20"/>
              </w:rPr>
              <w:t>Programming:</w:t>
            </w:r>
            <w:r w:rsidRPr="000F5EE8">
              <w:rPr>
                <w:rFonts w:ascii="Arial" w:hAnsi="Arial" w:cs="Arial"/>
                <w:color w:val="222222"/>
                <w:sz w:val="20"/>
                <w:szCs w:val="20"/>
              </w:rPr>
              <w:t xml:space="preserve"> Exploring Python</w:t>
            </w:r>
            <w:r w:rsidRPr="000F5EE8">
              <w:rPr>
                <w:rStyle w:val="pilltext"/>
                <w:rFonts w:ascii="Arial" w:hAnsi="Arial" w:cs="Arial"/>
                <w:i/>
                <w:iCs/>
                <w:color w:val="FFFFFF"/>
                <w:sz w:val="20"/>
                <w:szCs w:val="20"/>
              </w:rPr>
              <w:t>!</w:t>
            </w:r>
          </w:p>
          <w:p w14:paraId="1736362E" w14:textId="77777777" w:rsidR="000F5EE8" w:rsidRPr="000F5EE8" w:rsidRDefault="000F5EE8" w:rsidP="000F5E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F5EE8">
              <w:rPr>
                <w:rFonts w:ascii="Arial" w:hAnsi="Arial" w:cs="Arial"/>
                <w:color w:val="667B90"/>
                <w:sz w:val="20"/>
                <w:szCs w:val="20"/>
              </w:rPr>
              <w:fldChar w:fldCharType="begin"/>
            </w:r>
            <w:r w:rsidRPr="000F5EE8">
              <w:rPr>
                <w:rFonts w:ascii="Arial" w:hAnsi="Arial" w:cs="Arial"/>
                <w:color w:val="667B90"/>
                <w:sz w:val="20"/>
                <w:szCs w:val="20"/>
              </w:rPr>
              <w:instrText xml:space="preserve"> INCLUDEPICTURE "https://www.kapowprimary.com/wp-content/uploads/2025/06/Kapow-Curriculum-Unit-Options.svg" \* MERGEFORMATINET </w:instrText>
            </w:r>
            <w:r w:rsidRPr="000F5EE8">
              <w:rPr>
                <w:rFonts w:ascii="Arial" w:hAnsi="Arial" w:cs="Arial"/>
                <w:color w:val="667B90"/>
                <w:sz w:val="20"/>
                <w:szCs w:val="20"/>
              </w:rPr>
              <w:fldChar w:fldCharType="separate"/>
            </w:r>
            <w:r w:rsidR="0013548A">
              <w:rPr>
                <w:rFonts w:ascii="Arial" w:hAnsi="Arial" w:cs="Arial"/>
                <w:color w:val="667B90"/>
                <w:sz w:val="20"/>
                <w:szCs w:val="20"/>
              </w:rPr>
              <w:pict w14:anchorId="3A64622F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alt="Kapow-Curriculum-Unit-Options Icon" style="width:24.7pt;height:24.7pt"/>
              </w:pict>
            </w:r>
            <w:r w:rsidRPr="000F5EE8">
              <w:rPr>
                <w:rFonts w:ascii="Arial" w:hAnsi="Arial" w:cs="Arial"/>
                <w:color w:val="667B90"/>
                <w:sz w:val="20"/>
                <w:szCs w:val="20"/>
              </w:rPr>
              <w:fldChar w:fldCharType="end"/>
            </w:r>
          </w:p>
        </w:tc>
        <w:tc>
          <w:tcPr>
            <w:tcW w:w="1946" w:type="dxa"/>
            <w:shd w:val="clear" w:color="auto" w:fill="DBE5F1" w:themeFill="accent1" w:themeFillTint="33"/>
            <w:vAlign w:val="center"/>
          </w:tcPr>
          <w:p w14:paraId="15C94B8B" w14:textId="38FE9FB1" w:rsidR="000F5EE8" w:rsidRPr="000F5EE8" w:rsidRDefault="000F5EE8" w:rsidP="000F5E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F5EE8">
              <w:rPr>
                <w:rFonts w:ascii="Arial" w:hAnsi="Arial" w:cs="Arial"/>
                <w:b/>
                <w:bCs/>
                <w:color w:val="222222"/>
                <w:sz w:val="20"/>
                <w:szCs w:val="20"/>
              </w:rPr>
              <w:t>Data handling</w:t>
            </w:r>
            <w:r w:rsidRPr="000F5EE8">
              <w:rPr>
                <w:rFonts w:ascii="Arial" w:hAnsi="Arial" w:cs="Arial"/>
                <w:color w:val="222222"/>
                <w:sz w:val="20"/>
                <w:szCs w:val="20"/>
              </w:rPr>
              <w:t xml:space="preserve">: </w:t>
            </w:r>
            <w:r>
              <w:rPr>
                <w:rFonts w:ascii="Arial" w:hAnsi="Arial" w:cs="Arial"/>
                <w:color w:val="222222"/>
                <w:sz w:val="20"/>
                <w:szCs w:val="20"/>
              </w:rPr>
              <w:br/>
            </w:r>
            <w:r w:rsidRPr="000F5EE8">
              <w:rPr>
                <w:rFonts w:ascii="Arial" w:hAnsi="Arial" w:cs="Arial"/>
                <w:color w:val="222222"/>
                <w:sz w:val="20"/>
                <w:szCs w:val="20"/>
              </w:rPr>
              <w:t>Big Data 2</w:t>
            </w:r>
          </w:p>
        </w:tc>
        <w:tc>
          <w:tcPr>
            <w:tcW w:w="1947" w:type="dxa"/>
            <w:shd w:val="clear" w:color="auto" w:fill="DBE5F1" w:themeFill="accent1" w:themeFillTint="33"/>
            <w:vAlign w:val="center"/>
          </w:tcPr>
          <w:p w14:paraId="6663DC40" w14:textId="77777777" w:rsidR="000F5EE8" w:rsidRPr="000F5EE8" w:rsidRDefault="000F5EE8" w:rsidP="000F5E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F5EE8">
              <w:rPr>
                <w:rFonts w:ascii="Arial" w:hAnsi="Arial" w:cs="Arial"/>
                <w:b/>
                <w:bCs/>
                <w:color w:val="222222"/>
                <w:sz w:val="20"/>
                <w:szCs w:val="20"/>
              </w:rPr>
              <w:t>Skills showcase:</w:t>
            </w:r>
            <w:r w:rsidRPr="000F5EE8">
              <w:rPr>
                <w:rFonts w:ascii="Arial" w:hAnsi="Arial" w:cs="Arial"/>
                <w:color w:val="222222"/>
                <w:sz w:val="20"/>
                <w:szCs w:val="20"/>
              </w:rPr>
              <w:t xml:space="preserve"> Inventing a product</w:t>
            </w:r>
          </w:p>
        </w:tc>
      </w:tr>
    </w:tbl>
    <w:p w14:paraId="5711570D" w14:textId="0F47325F" w:rsidR="000F5EE8" w:rsidRDefault="000F5EE8" w:rsidP="000F5EE8">
      <w:pPr>
        <w:jc w:val="center"/>
      </w:pPr>
      <w:r>
        <w:rPr>
          <w:rFonts w:ascii="Loubag" w:eastAsia="Loubag" w:hAnsi="Loubag" w:cs="Loubag"/>
          <w:b/>
          <w:bCs/>
          <w:color w:val="4472C4"/>
        </w:rPr>
        <w:t>Computing Curriculum Overview</w:t>
      </w:r>
      <w:r w:rsidR="008B704A">
        <w:rPr>
          <w:rFonts w:ascii="Loubag" w:eastAsia="Loubag" w:hAnsi="Loubag" w:cs="Loubag"/>
          <w:b/>
          <w:bCs/>
          <w:color w:val="4472C4"/>
        </w:rPr>
        <w:t xml:space="preserve"> 2627</w:t>
      </w:r>
      <w:bookmarkStart w:id="0" w:name="_GoBack"/>
      <w:bookmarkEnd w:id="0"/>
    </w:p>
    <w:p w14:paraId="0037EC2D" w14:textId="77777777" w:rsidR="00FA4F30" w:rsidRDefault="00FA4F3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Arial" w:eastAsia="Arial" w:hAnsi="Arial" w:cs="Arial"/>
          <w:color w:val="000000"/>
          <w:sz w:val="22"/>
          <w:szCs w:val="22"/>
        </w:rPr>
      </w:pPr>
    </w:p>
    <w:sectPr w:rsidR="00FA4F30">
      <w:headerReference w:type="default" r:id="rId7"/>
      <w:headerReference w:type="first" r:id="rId8"/>
      <w:pgSz w:w="16838" w:h="11906" w:orient="landscape"/>
      <w:pgMar w:top="720" w:right="720" w:bottom="720" w:left="720" w:header="708" w:footer="708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3CFF6E6" w14:textId="77777777" w:rsidR="0013548A" w:rsidRDefault="0013548A">
      <w:pPr>
        <w:spacing w:after="0" w:line="240" w:lineRule="auto"/>
      </w:pPr>
      <w:r>
        <w:separator/>
      </w:r>
    </w:p>
  </w:endnote>
  <w:endnote w:type="continuationSeparator" w:id="0">
    <w:p w14:paraId="4F9DA55E" w14:textId="77777777" w:rsidR="0013548A" w:rsidRDefault="001354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  <w:embedRegular r:id="rId1" w:fontKey="{87FC091D-780F-49F2-8125-7C9AFF2FC64A}"/>
    <w:embedBold r:id="rId2" w:fontKey="{50BE1974-7962-4AD2-93F2-85D6B7BAE3E5}"/>
    <w:embedItalic r:id="rId3" w:fontKey="{11425026-8EBD-4854-B0D0-BD3E972E6679}"/>
    <w:embedBoldItalic r:id="rId4" w:fontKey="{5FA7144F-3BE8-4DD7-A313-D72DCB4B8C97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oubag">
    <w:altName w:val="Cambria"/>
    <w:panose1 w:val="00000000000000000000"/>
    <w:charset w:val="00"/>
    <w:family w:val="roman"/>
    <w:notTrueType/>
    <w:pitch w:val="variable"/>
    <w:sig w:usb0="00000007" w:usb1="00000000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  <w:embedRegular r:id="rId5" w:fontKey="{F006B983-F3DD-400A-AAFA-5772C57F4A5A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F570869" w14:textId="77777777" w:rsidR="0013548A" w:rsidRDefault="0013548A">
      <w:pPr>
        <w:spacing w:after="0" w:line="240" w:lineRule="auto"/>
      </w:pPr>
      <w:r>
        <w:separator/>
      </w:r>
    </w:p>
  </w:footnote>
  <w:footnote w:type="continuationSeparator" w:id="0">
    <w:p w14:paraId="5A3D1845" w14:textId="77777777" w:rsidR="0013548A" w:rsidRDefault="001354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A83D265" w14:textId="77777777" w:rsidR="00FA4F30" w:rsidRDefault="0013548A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0862F060" wp14:editId="56AC44DA">
          <wp:simplePos x="0" y="0"/>
          <wp:positionH relativeFrom="column">
            <wp:posOffset>1</wp:posOffset>
          </wp:positionH>
          <wp:positionV relativeFrom="paragraph">
            <wp:posOffset>-164555</wp:posOffset>
          </wp:positionV>
          <wp:extent cx="8863330" cy="581025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863330" cy="58102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6E2B4E52" w14:textId="77777777" w:rsidR="00FA4F30" w:rsidRDefault="00FA4F30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</w:p>
  <w:p w14:paraId="0E6893A2" w14:textId="77777777" w:rsidR="00FA4F30" w:rsidRDefault="00FA4F30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53E3116" w14:textId="77777777" w:rsidR="00FA4F30" w:rsidRDefault="0013548A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  <w:r>
      <w:rPr>
        <w:noProof/>
      </w:rPr>
      <w:drawing>
        <wp:anchor distT="0" distB="0" distL="0" distR="0" simplePos="0" relativeHeight="251659264" behindDoc="1" locked="0" layoutInCell="1" hidden="0" allowOverlap="1" wp14:anchorId="29DA3EF5" wp14:editId="34ADF5BA">
          <wp:simplePos x="0" y="0"/>
          <wp:positionH relativeFrom="column">
            <wp:posOffset>-457199</wp:posOffset>
          </wp:positionH>
          <wp:positionV relativeFrom="paragraph">
            <wp:posOffset>-447039</wp:posOffset>
          </wp:positionV>
          <wp:extent cx="10693262" cy="7556360"/>
          <wp:effectExtent l="0" t="0" r="0" b="0"/>
          <wp:wrapNone/>
          <wp:docPr id="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0693262" cy="755636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5DEDEDE2" w14:textId="77777777" w:rsidR="00FA4F30" w:rsidRDefault="00FA4F30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</w:p>
  <w:p w14:paraId="0BCBEF97" w14:textId="77777777" w:rsidR="00FA4F30" w:rsidRDefault="00FA4F30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</w:p>
  <w:p w14:paraId="29B32A54" w14:textId="77777777" w:rsidR="00FA4F30" w:rsidRDefault="00FA4F30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TrueType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4F30"/>
    <w:rsid w:val="00032908"/>
    <w:rsid w:val="000F5EE8"/>
    <w:rsid w:val="0013548A"/>
    <w:rsid w:val="00164ACB"/>
    <w:rsid w:val="0044580B"/>
    <w:rsid w:val="00897690"/>
    <w:rsid w:val="008B704A"/>
    <w:rsid w:val="00F40EB2"/>
    <w:rsid w:val="00FA4F30"/>
    <w:rsid w:val="00FE7B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F720CC"/>
  <w15:docId w15:val="{35FDF92C-CF41-4D28-B848-BE1AD336AA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4"/>
        <w:szCs w:val="24"/>
        <w:lang w:val="en-GB" w:eastAsia="en-GB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360" w:after="80"/>
      <w:outlineLvl w:val="0"/>
    </w:pPr>
    <w:rPr>
      <w:color w:val="2F5496"/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160" w:after="80"/>
      <w:outlineLvl w:val="1"/>
    </w:pPr>
    <w:rPr>
      <w:color w:val="2F5496"/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160" w:after="80"/>
      <w:outlineLvl w:val="2"/>
    </w:pPr>
    <w:rPr>
      <w:color w:val="2F5496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80" w:after="40"/>
      <w:outlineLvl w:val="3"/>
    </w:pPr>
    <w:rPr>
      <w:i/>
      <w:iCs/>
      <w:color w:val="2F5496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80" w:after="40"/>
      <w:outlineLvl w:val="4"/>
    </w:pPr>
    <w:rPr>
      <w:color w:val="2F549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40" w:after="0"/>
      <w:outlineLvl w:val="5"/>
    </w:pPr>
    <w:rPr>
      <w:i/>
      <w:iCs/>
      <w:color w:val="595959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spacing w:after="80" w:line="240" w:lineRule="auto"/>
    </w:pPr>
    <w:rPr>
      <w:sz w:val="56"/>
      <w:szCs w:val="56"/>
    </w:rPr>
  </w:style>
  <w:style w:type="paragraph" w:styleId="Subtitle">
    <w:name w:val="Subtitle"/>
    <w:basedOn w:val="Normal"/>
    <w:next w:val="Normal"/>
    <w:uiPriority w:val="11"/>
    <w:qFormat/>
    <w:rPr>
      <w:color w:val="595959"/>
      <w:sz w:val="28"/>
      <w:szCs w:val="28"/>
    </w:rPr>
  </w:style>
  <w:style w:type="table" w:customStyle="1" w:styleId="a">
    <w:basedOn w:val="TableNormal0"/>
    <w:pPr>
      <w:spacing w:after="0" w:line="240" w:lineRule="auto"/>
    </w:pPr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  <w:tcPr>
      <w:shd w:val="clear" w:color="auto" w:fill="DEEAF6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5B9BD5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5B9BD5"/>
      </w:tcPr>
    </w:tblStylePr>
    <w:tblStylePr w:type="band1Vert">
      <w:tblPr/>
      <w:tcPr>
        <w:shd w:val="clear" w:color="auto" w:fill="BDD6EE"/>
      </w:tcPr>
    </w:tblStylePr>
    <w:tblStylePr w:type="band1Horz">
      <w:tblPr/>
      <w:tcPr>
        <w:shd w:val="clear" w:color="auto" w:fill="BDD6EE"/>
      </w:tcPr>
    </w:tblStylePr>
  </w:style>
  <w:style w:type="character" w:customStyle="1" w:styleId="unit-tableoptions">
    <w:name w:val="unit-table__options"/>
    <w:basedOn w:val="DefaultParagraphFont"/>
    <w:rsid w:val="000F5EE8"/>
  </w:style>
  <w:style w:type="character" w:customStyle="1" w:styleId="pilltext">
    <w:name w:val="pill__text"/>
    <w:basedOn w:val="DefaultParagraphFont"/>
    <w:rsid w:val="000F5EE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iuTI5tQ22Pb2NyFMfGS1aUPf5vA==">CgMxLjA4AHIhMXJfb0RLNjZsRmJVMnFCU1pxMjg5a29ETEwtTlozNmFw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255</Words>
  <Characters>1457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Jennifer Sheriff</dc:creator>
  <cp:lastModifiedBy>Liz Foreman</cp:lastModifiedBy>
  <cp:revision>2</cp:revision>
  <dcterms:created xsi:type="dcterms:W3CDTF">2026-10-31T13:54:00Z</dcterms:created>
  <dcterms:modified xsi:type="dcterms:W3CDTF">2026-10-31T13:54:00Z</dcterms:modified>
</cp:coreProperties>
</file>