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0A3FCF18" w:rsidR="00E66558" w:rsidRPr="00FC52F0" w:rsidRDefault="009D71E8">
      <w:pPr>
        <w:pStyle w:val="Heading1"/>
        <w:rPr>
          <w:rFonts w:cs="Arial"/>
        </w:rPr>
      </w:pPr>
      <w:bookmarkStart w:id="0" w:name="_Toc400361362"/>
      <w:bookmarkStart w:id="1" w:name="_Toc443397153"/>
      <w:bookmarkStart w:id="2" w:name="_Toc357771638"/>
      <w:bookmarkStart w:id="3" w:name="_Toc346793416"/>
      <w:bookmarkStart w:id="4" w:name="_Toc328122777"/>
      <w:r w:rsidRPr="00FC52F0">
        <w:rPr>
          <w:rFonts w:cs="Arial"/>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244C85B" w:rsidR="00E66558" w:rsidRPr="00FC52F0" w:rsidRDefault="009D71E8">
      <w:pPr>
        <w:pStyle w:val="Heading2"/>
        <w:rPr>
          <w:rFonts w:cs="Arial"/>
          <w:b w:val="0"/>
          <w:bCs/>
          <w:color w:val="auto"/>
          <w:sz w:val="24"/>
          <w:szCs w:val="24"/>
        </w:rPr>
      </w:pPr>
      <w:r w:rsidRPr="00FC52F0">
        <w:rPr>
          <w:rFonts w:cs="Arial"/>
          <w:b w:val="0"/>
          <w:bCs/>
          <w:color w:val="auto"/>
          <w:sz w:val="24"/>
          <w:szCs w:val="24"/>
        </w:rPr>
        <w:t xml:space="preserve">This statement details </w:t>
      </w:r>
      <w:r w:rsidR="00AB0785" w:rsidRPr="00FC52F0">
        <w:rPr>
          <w:rFonts w:cs="Arial"/>
          <w:b w:val="0"/>
          <w:bCs/>
          <w:color w:val="auto"/>
          <w:sz w:val="24"/>
          <w:szCs w:val="24"/>
        </w:rPr>
        <w:t>O</w:t>
      </w:r>
      <w:r w:rsidRPr="00FC52F0">
        <w:rPr>
          <w:rFonts w:cs="Arial"/>
          <w:b w:val="0"/>
          <w:bCs/>
          <w:color w:val="auto"/>
          <w:sz w:val="24"/>
          <w:szCs w:val="24"/>
        </w:rPr>
        <w:t>ur</w:t>
      </w:r>
      <w:r w:rsidR="00AB0785" w:rsidRPr="00FC52F0">
        <w:rPr>
          <w:rFonts w:cs="Arial"/>
          <w:b w:val="0"/>
          <w:bCs/>
          <w:color w:val="auto"/>
          <w:sz w:val="24"/>
          <w:szCs w:val="24"/>
        </w:rPr>
        <w:t xml:space="preserve"> Lady &amp; St Philomena’s </w:t>
      </w:r>
      <w:r w:rsidRPr="00FC52F0">
        <w:rPr>
          <w:rFonts w:cs="Arial"/>
          <w:b w:val="0"/>
          <w:bCs/>
          <w:color w:val="auto"/>
          <w:sz w:val="24"/>
          <w:szCs w:val="24"/>
        </w:rPr>
        <w:t xml:space="preserve">school’s use of pupil premium funding to help improve the attainment of our disadvantaged pupils. </w:t>
      </w:r>
    </w:p>
    <w:p w14:paraId="33770E11" w14:textId="77777777" w:rsidR="0071106E" w:rsidRDefault="009D71E8" w:rsidP="0071106E">
      <w:pPr>
        <w:pStyle w:val="Heading2"/>
        <w:spacing w:before="240"/>
        <w:rPr>
          <w:rFonts w:cs="Arial"/>
          <w:b w:val="0"/>
          <w:bCs/>
          <w:color w:val="auto"/>
          <w:sz w:val="24"/>
          <w:szCs w:val="24"/>
        </w:rPr>
      </w:pPr>
      <w:r w:rsidRPr="00FC52F0">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4B771BEC" w:rsidR="00E66558" w:rsidRPr="00FC52F0" w:rsidRDefault="009D71E8" w:rsidP="0071106E">
      <w:pPr>
        <w:pStyle w:val="Heading2"/>
        <w:spacing w:before="240"/>
        <w:rPr>
          <w:rFonts w:cs="Arial"/>
        </w:rPr>
      </w:pPr>
      <w:r w:rsidRPr="00FC52F0">
        <w:rPr>
          <w:rFonts w:cs="Arial"/>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FC52F0" w14:paraId="2A7D54B7" w14:textId="77777777" w:rsidTr="09FA48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FC52F0" w:rsidRDefault="009D71E8">
            <w:pPr>
              <w:pStyle w:val="TableHeader"/>
              <w:jc w:val="left"/>
              <w:rPr>
                <w:rFonts w:cs="Arial"/>
              </w:rPr>
            </w:pPr>
            <w:r w:rsidRPr="00FC52F0">
              <w:rPr>
                <w:rFonts w:cs="Arial"/>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FC52F0" w:rsidRDefault="009D71E8">
            <w:pPr>
              <w:pStyle w:val="TableHeader"/>
              <w:jc w:val="left"/>
              <w:rPr>
                <w:rFonts w:cs="Arial"/>
              </w:rPr>
            </w:pPr>
            <w:r w:rsidRPr="00FC52F0">
              <w:rPr>
                <w:rFonts w:cs="Arial"/>
              </w:rPr>
              <w:t>Data</w:t>
            </w:r>
          </w:p>
        </w:tc>
      </w:tr>
      <w:tr w:rsidR="00E66558" w:rsidRPr="00FC52F0" w14:paraId="2A7D54BA" w14:textId="77777777" w:rsidTr="09FA48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Pr="00FC52F0" w:rsidRDefault="009D71E8">
            <w:pPr>
              <w:pStyle w:val="TableRow"/>
              <w:rPr>
                <w:rFonts w:cs="Arial"/>
              </w:rPr>
            </w:pPr>
            <w:r w:rsidRPr="00FC52F0">
              <w:rPr>
                <w:rFonts w:cs="Arial"/>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34BAAFF" w:rsidR="00E66558" w:rsidRPr="00FC52F0" w:rsidRDefault="00AB0785">
            <w:pPr>
              <w:pStyle w:val="TableRow"/>
              <w:rPr>
                <w:rFonts w:cs="Arial"/>
              </w:rPr>
            </w:pPr>
            <w:r w:rsidRPr="00FC52F0">
              <w:rPr>
                <w:rFonts w:cs="Arial"/>
              </w:rPr>
              <w:t>Our Lady &amp; St Philomena’s Catholic Primary School</w:t>
            </w:r>
          </w:p>
        </w:tc>
      </w:tr>
      <w:tr w:rsidR="00E66558" w:rsidRPr="00FC52F0" w14:paraId="2A7D54BD" w14:textId="77777777" w:rsidTr="09FA48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Pr="00FC52F0" w:rsidRDefault="009D71E8">
            <w:pPr>
              <w:pStyle w:val="TableRow"/>
              <w:rPr>
                <w:rFonts w:cs="Arial"/>
              </w:rPr>
            </w:pPr>
            <w:r w:rsidRPr="00FC52F0">
              <w:rPr>
                <w:rFonts w:cs="Arial"/>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9AFA7A7" w:rsidR="00E66558" w:rsidRPr="0007474F" w:rsidRDefault="4F55617A" w:rsidP="09FA4824">
            <w:pPr>
              <w:pStyle w:val="TableRow"/>
              <w:rPr>
                <w:rFonts w:cs="Arial"/>
                <w:color w:val="1F497D" w:themeColor="text2"/>
              </w:rPr>
            </w:pPr>
            <w:r w:rsidRPr="09FA4824">
              <w:rPr>
                <w:rFonts w:cs="Arial"/>
                <w:color w:val="auto"/>
              </w:rPr>
              <w:t>215</w:t>
            </w:r>
          </w:p>
        </w:tc>
      </w:tr>
      <w:tr w:rsidR="00E66558" w:rsidRPr="00FC52F0" w14:paraId="2A7D54C0" w14:textId="77777777" w:rsidTr="09FA48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E66558" w:rsidRPr="00FC52F0" w:rsidRDefault="009D71E8">
            <w:pPr>
              <w:pStyle w:val="TableRow"/>
              <w:rPr>
                <w:rFonts w:cs="Arial"/>
              </w:rPr>
            </w:pPr>
            <w:r w:rsidRPr="00FC52F0">
              <w:rPr>
                <w:rFonts w:cs="Arial"/>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FDDBEE4" w:rsidR="00E66558" w:rsidRPr="0007474F" w:rsidRDefault="13371E4E" w:rsidP="09FA4824">
            <w:pPr>
              <w:pStyle w:val="TableRow"/>
              <w:rPr>
                <w:rFonts w:cs="Arial"/>
                <w:color w:val="1F497D" w:themeColor="text2"/>
              </w:rPr>
            </w:pPr>
            <w:r w:rsidRPr="09FA4824">
              <w:rPr>
                <w:rFonts w:cs="Arial"/>
                <w:color w:val="auto"/>
              </w:rPr>
              <w:t>55%</w:t>
            </w:r>
          </w:p>
        </w:tc>
      </w:tr>
      <w:tr w:rsidR="00E66558" w:rsidRPr="00FC52F0" w14:paraId="2A7D54C3" w14:textId="77777777" w:rsidTr="09FA48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297DA831" w:rsidR="00E66558" w:rsidRPr="00FC52F0" w:rsidRDefault="009D71E8" w:rsidP="09FA4824">
            <w:pPr>
              <w:pStyle w:val="TableRow"/>
              <w:rPr>
                <w:rFonts w:cs="Arial"/>
                <w:b/>
                <w:bCs/>
              </w:rPr>
            </w:pPr>
            <w:r w:rsidRPr="09FA4824">
              <w:rPr>
                <w:rFonts w:cs="Arial"/>
              </w:rP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11460EE" w:rsidR="00AB0785" w:rsidRPr="00FC52F0" w:rsidRDefault="609297CF">
            <w:pPr>
              <w:pStyle w:val="TableRow"/>
              <w:rPr>
                <w:rFonts w:cs="Arial"/>
              </w:rPr>
            </w:pPr>
            <w:r w:rsidRPr="7ECA82EB">
              <w:rPr>
                <w:rFonts w:cs="Arial"/>
              </w:rPr>
              <w:t>22-23 to 25-26</w:t>
            </w:r>
          </w:p>
        </w:tc>
      </w:tr>
      <w:tr w:rsidR="00E66558" w:rsidRPr="00FC52F0" w14:paraId="2A7D54C6" w14:textId="77777777" w:rsidTr="09FA48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Pr="00FC52F0" w:rsidRDefault="009D71E8">
            <w:pPr>
              <w:pStyle w:val="TableRow"/>
              <w:rPr>
                <w:rFonts w:cs="Arial"/>
              </w:rPr>
            </w:pPr>
            <w:r w:rsidRPr="00FC52F0">
              <w:rPr>
                <w:rFonts w:cs="Arial"/>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11AAACC" w:rsidR="00E66558" w:rsidRPr="00FC52F0" w:rsidRDefault="009F55FD">
            <w:pPr>
              <w:pStyle w:val="TableRow"/>
              <w:rPr>
                <w:rFonts w:cs="Arial"/>
              </w:rPr>
            </w:pPr>
            <w:r w:rsidRPr="332357E6">
              <w:rPr>
                <w:rFonts w:cs="Arial"/>
              </w:rPr>
              <w:t>Nove</w:t>
            </w:r>
            <w:r w:rsidR="00AB0785" w:rsidRPr="332357E6">
              <w:rPr>
                <w:rFonts w:cs="Arial"/>
              </w:rPr>
              <w:t>mber 202</w:t>
            </w:r>
            <w:r w:rsidR="3D496B8A" w:rsidRPr="332357E6">
              <w:rPr>
                <w:rFonts w:cs="Arial"/>
              </w:rPr>
              <w:t>3</w:t>
            </w:r>
          </w:p>
        </w:tc>
      </w:tr>
      <w:tr w:rsidR="00E66558" w:rsidRPr="00FC52F0" w14:paraId="2A7D54C9" w14:textId="77777777" w:rsidTr="09FA48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E66558" w:rsidRPr="00FC52F0" w:rsidRDefault="009D71E8">
            <w:pPr>
              <w:pStyle w:val="TableRow"/>
              <w:rPr>
                <w:rFonts w:cs="Arial"/>
              </w:rPr>
            </w:pPr>
            <w:r w:rsidRPr="00FC52F0">
              <w:rPr>
                <w:rFonts w:cs="Arial"/>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5067117" w:rsidR="00E66558" w:rsidRPr="00FC52F0" w:rsidRDefault="00AB0785">
            <w:pPr>
              <w:pStyle w:val="TableRow"/>
              <w:rPr>
                <w:rFonts w:cs="Arial"/>
              </w:rPr>
            </w:pPr>
            <w:r w:rsidRPr="332357E6">
              <w:rPr>
                <w:rFonts w:cs="Arial"/>
              </w:rPr>
              <w:t>July 202</w:t>
            </w:r>
            <w:r w:rsidR="13E7ADE3" w:rsidRPr="332357E6">
              <w:rPr>
                <w:rFonts w:cs="Arial"/>
              </w:rPr>
              <w:t>4</w:t>
            </w:r>
          </w:p>
        </w:tc>
      </w:tr>
      <w:tr w:rsidR="00E66558" w:rsidRPr="00FC52F0" w14:paraId="2A7D54CC" w14:textId="77777777" w:rsidTr="09FA48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Pr="00FC52F0" w:rsidRDefault="009D71E8">
            <w:pPr>
              <w:pStyle w:val="TableRow"/>
              <w:rPr>
                <w:rFonts w:cs="Arial"/>
              </w:rPr>
            </w:pPr>
            <w:r w:rsidRPr="00FC52F0">
              <w:rPr>
                <w:rFonts w:cs="Arial"/>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F4F0AE" w14:textId="77777777" w:rsidR="00E66558" w:rsidRPr="00FC52F0" w:rsidRDefault="00AB0785">
            <w:pPr>
              <w:pStyle w:val="TableRow"/>
              <w:rPr>
                <w:rFonts w:cs="Arial"/>
              </w:rPr>
            </w:pPr>
            <w:r w:rsidRPr="00FC52F0">
              <w:rPr>
                <w:rFonts w:cs="Arial"/>
              </w:rPr>
              <w:t>Anne Radford</w:t>
            </w:r>
          </w:p>
          <w:p w14:paraId="2A7D54CB" w14:textId="78950054" w:rsidR="00AB0785" w:rsidRPr="00FC52F0" w:rsidRDefault="00AB0785">
            <w:pPr>
              <w:pStyle w:val="TableRow"/>
              <w:rPr>
                <w:rFonts w:cs="Arial"/>
              </w:rPr>
            </w:pPr>
            <w:r w:rsidRPr="00FC52F0">
              <w:rPr>
                <w:rFonts w:cs="Arial"/>
              </w:rPr>
              <w:t>Executive Head Teacher</w:t>
            </w:r>
          </w:p>
        </w:tc>
      </w:tr>
      <w:tr w:rsidR="00E66558" w:rsidRPr="00FC52F0" w14:paraId="2A7D54CF" w14:textId="77777777" w:rsidTr="09FA48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Pr="00FC52F0" w:rsidRDefault="009D71E8">
            <w:pPr>
              <w:pStyle w:val="TableRow"/>
              <w:rPr>
                <w:rFonts w:cs="Arial"/>
              </w:rPr>
            </w:pPr>
            <w:r w:rsidRPr="00FC52F0">
              <w:rPr>
                <w:rFonts w:cs="Arial"/>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36E69B" w14:textId="5ED2664A" w:rsidR="00AB0785" w:rsidRPr="00FC52F0" w:rsidRDefault="46C858BD" w:rsidP="332357E6">
            <w:pPr>
              <w:pStyle w:val="TableRow"/>
              <w:spacing w:line="259" w:lineRule="auto"/>
            </w:pPr>
            <w:r w:rsidRPr="332357E6">
              <w:rPr>
                <w:rFonts w:cs="Arial"/>
              </w:rPr>
              <w:t>Chris Sinnott</w:t>
            </w:r>
          </w:p>
          <w:p w14:paraId="2A7D54CE" w14:textId="62316A8F" w:rsidR="00AB0785" w:rsidRPr="00FC52F0" w:rsidRDefault="46C858BD" w:rsidP="332357E6">
            <w:pPr>
              <w:pStyle w:val="TableRow"/>
              <w:spacing w:line="259" w:lineRule="auto"/>
              <w:rPr>
                <w:rFonts w:cs="Arial"/>
              </w:rPr>
            </w:pPr>
            <w:r w:rsidRPr="332357E6">
              <w:rPr>
                <w:rFonts w:cs="Arial"/>
              </w:rPr>
              <w:t>Pupil Premium Lead</w:t>
            </w:r>
          </w:p>
        </w:tc>
      </w:tr>
      <w:tr w:rsidR="00E66558" w:rsidRPr="00FC52F0" w14:paraId="2A7D54D2" w14:textId="77777777" w:rsidTr="09FA48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E66558" w:rsidRPr="00FC52F0" w:rsidRDefault="009D71E8">
            <w:pPr>
              <w:pStyle w:val="TableRow"/>
              <w:rPr>
                <w:rFonts w:cs="Arial"/>
              </w:rPr>
            </w:pPr>
            <w:r w:rsidRPr="00FC52F0">
              <w:rPr>
                <w:rFonts w:cs="Arial"/>
              </w:rPr>
              <w:t xml:space="preserve">Governor </w:t>
            </w:r>
            <w:r w:rsidRPr="00FC52F0">
              <w:rPr>
                <w:rFonts w:cs="Arial"/>
                <w:szCs w:val="22"/>
              </w:rPr>
              <w:t xml:space="preserve">/ Trustee </w:t>
            </w:r>
            <w:r w:rsidRPr="00FC52F0">
              <w:rPr>
                <w:rFonts w:cs="Arial"/>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154D945E" w:rsidR="00E66558" w:rsidRPr="00FC52F0" w:rsidRDefault="00AB0785" w:rsidP="00AB0785">
            <w:pPr>
              <w:pStyle w:val="TableRow"/>
              <w:rPr>
                <w:rFonts w:cs="Arial"/>
              </w:rPr>
            </w:pPr>
            <w:r w:rsidRPr="00FC52F0">
              <w:rPr>
                <w:rFonts w:cs="Arial"/>
              </w:rPr>
              <w:t>Carol Deering, link governor for Safeguarding and disadvantaged pupils.</w:t>
            </w:r>
          </w:p>
        </w:tc>
      </w:tr>
    </w:tbl>
    <w:bookmarkEnd w:id="2"/>
    <w:bookmarkEnd w:id="3"/>
    <w:bookmarkEnd w:id="4"/>
    <w:p w14:paraId="2A7D54D3" w14:textId="77777777" w:rsidR="00E66558" w:rsidRPr="00FC52F0" w:rsidRDefault="009D71E8">
      <w:pPr>
        <w:spacing w:before="480" w:line="240" w:lineRule="auto"/>
        <w:rPr>
          <w:rFonts w:cs="Arial"/>
          <w:b/>
          <w:color w:val="104F75"/>
          <w:sz w:val="32"/>
          <w:szCs w:val="32"/>
        </w:rPr>
      </w:pPr>
      <w:r w:rsidRPr="00FC52F0">
        <w:rPr>
          <w:rFonts w:cs="Arial"/>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FC52F0" w14:paraId="2A7D54D6" w14:textId="77777777" w:rsidTr="6E05152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FC52F0" w:rsidRDefault="009D71E8">
            <w:pPr>
              <w:pStyle w:val="TableRow"/>
              <w:rPr>
                <w:rFonts w:cs="Arial"/>
              </w:rPr>
            </w:pPr>
            <w:r w:rsidRPr="00FC52F0">
              <w:rPr>
                <w:rFonts w:cs="Arial"/>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FC52F0" w:rsidRDefault="009D71E8">
            <w:pPr>
              <w:pStyle w:val="TableRow"/>
              <w:rPr>
                <w:rFonts w:cs="Arial"/>
              </w:rPr>
            </w:pPr>
            <w:r w:rsidRPr="00FC52F0">
              <w:rPr>
                <w:rFonts w:cs="Arial"/>
                <w:b/>
              </w:rPr>
              <w:t>Amount</w:t>
            </w:r>
          </w:p>
        </w:tc>
      </w:tr>
      <w:tr w:rsidR="00E66558" w:rsidRPr="00FC52F0" w14:paraId="2A7D54D9" w14:textId="77777777" w:rsidTr="6E05152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FC52F0" w:rsidRDefault="009D71E8">
            <w:pPr>
              <w:pStyle w:val="TableRow"/>
              <w:rPr>
                <w:rFonts w:cs="Arial"/>
              </w:rPr>
            </w:pPr>
            <w:r w:rsidRPr="00FC52F0">
              <w:rPr>
                <w:rFonts w:cs="Arial"/>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6B409ED" w:rsidR="00E66558" w:rsidRPr="0007474F" w:rsidRDefault="009D71E8">
            <w:pPr>
              <w:pStyle w:val="TableRow"/>
              <w:rPr>
                <w:rFonts w:cs="Arial"/>
                <w:color w:val="1F497D" w:themeColor="text2"/>
              </w:rPr>
            </w:pPr>
            <w:r w:rsidRPr="332357E6">
              <w:rPr>
                <w:rFonts w:cs="Arial"/>
                <w:color w:val="1F497D" w:themeColor="text2"/>
              </w:rPr>
              <w:t>£</w:t>
            </w:r>
            <w:r w:rsidR="52A0F917" w:rsidRPr="332357E6">
              <w:rPr>
                <w:rFonts w:cs="Arial"/>
                <w:color w:val="1F497D" w:themeColor="text2"/>
              </w:rPr>
              <w:t>1</w:t>
            </w:r>
            <w:r w:rsidR="48BC3EEC" w:rsidRPr="332357E6">
              <w:rPr>
                <w:rFonts w:cs="Arial"/>
                <w:color w:val="1F497D" w:themeColor="text2"/>
              </w:rPr>
              <w:t>63, 471</w:t>
            </w:r>
          </w:p>
        </w:tc>
      </w:tr>
      <w:tr w:rsidR="00E66558" w:rsidRPr="00FC52F0" w14:paraId="2A7D54DC" w14:textId="77777777" w:rsidTr="6E05152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FC52F0" w:rsidRDefault="0242D84D" w:rsidP="6E051524">
            <w:pPr>
              <w:pStyle w:val="TableRow"/>
              <w:rPr>
                <w:rFonts w:cs="Arial"/>
              </w:rPr>
            </w:pPr>
            <w:r w:rsidRPr="6E051524">
              <w:rPr>
                <w:rFonts w:cs="Arial"/>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69C944AC" w:rsidR="00E66558" w:rsidRPr="0007474F" w:rsidRDefault="56500A9B" w:rsidP="332357E6">
            <w:pPr>
              <w:pStyle w:val="TableRow"/>
              <w:ind w:left="0"/>
              <w:rPr>
                <w:rFonts w:cs="Arial"/>
                <w:color w:val="1F497D" w:themeColor="text2"/>
              </w:rPr>
            </w:pPr>
            <w:r w:rsidRPr="7ECA82EB">
              <w:rPr>
                <w:rFonts w:cs="Arial"/>
                <w:color w:val="1F497D" w:themeColor="text2"/>
              </w:rPr>
              <w:t>£0</w:t>
            </w:r>
          </w:p>
        </w:tc>
      </w:tr>
      <w:tr w:rsidR="00E66558" w:rsidRPr="00FC52F0" w14:paraId="2A7D54DF" w14:textId="77777777" w:rsidTr="6E05152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Pr="00FC52F0" w:rsidRDefault="009D71E8">
            <w:pPr>
              <w:pStyle w:val="TableRow"/>
              <w:rPr>
                <w:rFonts w:cs="Arial"/>
              </w:rPr>
            </w:pPr>
            <w:r w:rsidRPr="00FC52F0">
              <w:rPr>
                <w:rFonts w:cs="Arial"/>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1743249" w:rsidR="00E66558" w:rsidRPr="0007474F" w:rsidRDefault="009D71E8">
            <w:pPr>
              <w:pStyle w:val="TableRow"/>
              <w:rPr>
                <w:rFonts w:cs="Arial"/>
                <w:color w:val="1F497D" w:themeColor="text2"/>
              </w:rPr>
            </w:pPr>
            <w:r w:rsidRPr="0007474F">
              <w:rPr>
                <w:rFonts w:cs="Arial"/>
                <w:color w:val="1F497D" w:themeColor="text2"/>
              </w:rPr>
              <w:t>£</w:t>
            </w:r>
            <w:r w:rsidR="00C1728C" w:rsidRPr="0007474F">
              <w:rPr>
                <w:rFonts w:cs="Arial"/>
                <w:color w:val="1F497D" w:themeColor="text2"/>
              </w:rPr>
              <w:t>0</w:t>
            </w:r>
          </w:p>
        </w:tc>
      </w:tr>
      <w:tr w:rsidR="00E66558" w:rsidRPr="00FC52F0" w14:paraId="2A7D54E3" w14:textId="77777777" w:rsidTr="6E05152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FC52F0" w:rsidRDefault="0242D84D" w:rsidP="6E051524">
            <w:pPr>
              <w:pStyle w:val="TableRow"/>
              <w:rPr>
                <w:rFonts w:cs="Arial"/>
                <w:b/>
                <w:bCs/>
              </w:rPr>
            </w:pPr>
            <w:r w:rsidRPr="6E051524">
              <w:rPr>
                <w:rFonts w:cs="Arial"/>
                <w:b/>
                <w:bCs/>
              </w:rPr>
              <w:t>Total budget for this academic year</w:t>
            </w:r>
          </w:p>
          <w:p w14:paraId="2A7D54E1" w14:textId="77777777" w:rsidR="00E66558" w:rsidRPr="00FC52F0" w:rsidRDefault="0242D84D" w:rsidP="6E051524">
            <w:pPr>
              <w:pStyle w:val="TableRow"/>
              <w:rPr>
                <w:rFonts w:cs="Arial"/>
              </w:rPr>
            </w:pPr>
            <w:r w:rsidRPr="6E051524">
              <w:rPr>
                <w:rFonts w:cs="Arial"/>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0BF2FC" w14:textId="76B409ED" w:rsidR="00E66558" w:rsidRPr="0007474F" w:rsidRDefault="73DB843C" w:rsidP="7ECA82EB">
            <w:pPr>
              <w:pStyle w:val="TableRow"/>
              <w:rPr>
                <w:rFonts w:cs="Arial"/>
                <w:color w:val="1F497D" w:themeColor="text2"/>
              </w:rPr>
            </w:pPr>
            <w:r w:rsidRPr="7ECA82EB">
              <w:rPr>
                <w:rFonts w:cs="Arial"/>
                <w:color w:val="1F487C"/>
              </w:rPr>
              <w:t>£163, 471</w:t>
            </w:r>
          </w:p>
          <w:p w14:paraId="2A7D54E2" w14:textId="2CEC1C70" w:rsidR="00E66558" w:rsidRPr="0007474F" w:rsidRDefault="00E66558" w:rsidP="00995F59">
            <w:pPr>
              <w:pStyle w:val="TableRow"/>
              <w:rPr>
                <w:rFonts w:cs="Arial"/>
                <w:color w:val="1F497D" w:themeColor="text2"/>
              </w:rPr>
            </w:pPr>
          </w:p>
        </w:tc>
      </w:tr>
    </w:tbl>
    <w:p w14:paraId="2A7D54E4" w14:textId="77777777" w:rsidR="00E66558" w:rsidRPr="00FC52F0" w:rsidRDefault="009D71E8">
      <w:pPr>
        <w:pStyle w:val="Heading1"/>
        <w:rPr>
          <w:rFonts w:cs="Arial"/>
        </w:rPr>
      </w:pPr>
      <w:r w:rsidRPr="00FC52F0">
        <w:rPr>
          <w:rFonts w:cs="Arial"/>
        </w:rPr>
        <w:lastRenderedPageBreak/>
        <w:t>Part A: Pupil premium strategy plan</w:t>
      </w:r>
    </w:p>
    <w:p w14:paraId="2A7D54E5" w14:textId="77777777" w:rsidR="00E66558" w:rsidRPr="00FC52F0" w:rsidRDefault="009D71E8">
      <w:pPr>
        <w:pStyle w:val="Heading2"/>
        <w:rPr>
          <w:rFonts w:cs="Arial"/>
        </w:rPr>
      </w:pPr>
      <w:bookmarkStart w:id="14" w:name="_Toc357771640"/>
      <w:bookmarkStart w:id="15" w:name="_Toc346793418"/>
      <w:r w:rsidRPr="00FC52F0">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FC52F0" w14:paraId="2A7D54EA" w14:textId="77777777" w:rsidTr="332357E6">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696775" w14:textId="77777777" w:rsidR="00882632" w:rsidRPr="00FC52F0" w:rsidRDefault="00882632" w:rsidP="00882632">
            <w:pPr>
              <w:spacing w:before="120"/>
              <w:rPr>
                <w:rFonts w:cs="Arial"/>
                <w:iCs/>
                <w:color w:val="auto"/>
                <w:lang w:val="en-US"/>
              </w:rPr>
            </w:pPr>
            <w:r w:rsidRPr="00FC52F0">
              <w:rPr>
                <w:rFonts w:cs="Arial"/>
                <w:iCs/>
                <w:color w:val="auto"/>
              </w:rPr>
              <w:t xml:space="preserve">Our intention is that all pupils, irrespective of their background or the challenges they face, make good progress and achieve high attainment across all subject areas. </w:t>
            </w:r>
            <w:r w:rsidRPr="00FC52F0">
              <w:rPr>
                <w:rFonts w:cs="Arial"/>
                <w:iCs/>
                <w:color w:val="auto"/>
                <w:lang w:val="en-US"/>
              </w:rPr>
              <w:t xml:space="preserve">The focus of our pupil premium strategy is to support disadvantaged pupils to achieve that goal, including progress for those who are already high attainers. </w:t>
            </w:r>
          </w:p>
          <w:p w14:paraId="3CB2E206" w14:textId="77777777" w:rsidR="00882632" w:rsidRPr="00FC52F0" w:rsidRDefault="00882632" w:rsidP="00882632">
            <w:pPr>
              <w:spacing w:before="120"/>
              <w:rPr>
                <w:rFonts w:cs="Arial"/>
                <w:iCs/>
                <w:color w:val="auto"/>
              </w:rPr>
            </w:pPr>
            <w:r w:rsidRPr="00FC52F0">
              <w:rPr>
                <w:rFonts w:cs="Arial"/>
                <w:iCs/>
                <w:color w:val="auto"/>
                <w:lang w:val="en-US"/>
              </w:rPr>
              <w:t>We will consider the challenges faced by vulnerable pupils, such as those who have a social worker and young carers. The activity we have outlined in this statement is also intended to support their needs, regardless of whether they are disadvantaged or not.</w:t>
            </w:r>
          </w:p>
          <w:p w14:paraId="3595D6F3" w14:textId="77777777" w:rsidR="00882632" w:rsidRPr="00FC52F0" w:rsidRDefault="00882632" w:rsidP="00882632">
            <w:pPr>
              <w:rPr>
                <w:rFonts w:cs="Arial"/>
                <w:iCs/>
                <w:color w:val="auto"/>
                <w:lang w:val="en-US"/>
              </w:rPr>
            </w:pPr>
            <w:r w:rsidRPr="332357E6">
              <w:rPr>
                <w:rFonts w:cs="Arial"/>
                <w:color w:val="auto"/>
                <w:lang w:val="en-US"/>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14:paraId="23E67649" w14:textId="77777777" w:rsidR="00882632" w:rsidRPr="00FC52F0" w:rsidRDefault="00882632" w:rsidP="00882632">
            <w:pPr>
              <w:spacing w:after="120"/>
              <w:rPr>
                <w:rFonts w:cs="Arial"/>
                <w:iCs/>
                <w:color w:val="auto"/>
                <w:lang w:val="en-US"/>
              </w:rPr>
            </w:pPr>
            <w:r w:rsidRPr="00FC52F0">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5B548D62" w14:textId="77777777" w:rsidR="00882632" w:rsidRPr="00FC52F0" w:rsidRDefault="00882632" w:rsidP="00882632">
            <w:pPr>
              <w:numPr>
                <w:ilvl w:val="0"/>
                <w:numId w:val="19"/>
              </w:numPr>
              <w:suppressAutoHyphens w:val="0"/>
              <w:autoSpaceDN/>
              <w:contextualSpacing/>
              <w:rPr>
                <w:rFonts w:cs="Arial"/>
                <w:iCs/>
                <w:color w:val="auto"/>
                <w:lang w:val="en-US"/>
              </w:rPr>
            </w:pPr>
            <w:r w:rsidRPr="00FC52F0">
              <w:rPr>
                <w:rFonts w:cs="Arial"/>
                <w:iCs/>
                <w:color w:val="auto"/>
                <w:lang w:val="en-US"/>
              </w:rPr>
              <w:t>ensure disadvantaged pupils are challenged in the work that they’re set</w:t>
            </w:r>
          </w:p>
          <w:p w14:paraId="55C0D1A6" w14:textId="77777777" w:rsidR="00882632" w:rsidRPr="00FC52F0" w:rsidRDefault="00882632" w:rsidP="00882632">
            <w:pPr>
              <w:numPr>
                <w:ilvl w:val="0"/>
                <w:numId w:val="19"/>
              </w:numPr>
              <w:suppressAutoHyphens w:val="0"/>
              <w:autoSpaceDN/>
              <w:contextualSpacing/>
              <w:rPr>
                <w:rFonts w:cs="Arial"/>
                <w:iCs/>
                <w:color w:val="auto"/>
                <w:lang w:val="en-US"/>
              </w:rPr>
            </w:pPr>
            <w:r w:rsidRPr="00FC52F0">
              <w:rPr>
                <w:rFonts w:cs="Arial"/>
                <w:color w:val="auto"/>
              </w:rPr>
              <w:t>act early to intervene at the point need is identified</w:t>
            </w:r>
          </w:p>
          <w:p w14:paraId="2A7D54E9" w14:textId="6D82C38A" w:rsidR="00E66558" w:rsidRPr="00FC52F0" w:rsidRDefault="00882632" w:rsidP="332357E6">
            <w:pPr>
              <w:rPr>
                <w:rFonts w:cs="Arial"/>
              </w:rPr>
            </w:pPr>
            <w:r w:rsidRPr="332357E6">
              <w:rPr>
                <w:rFonts w:cs="Arial"/>
                <w:color w:val="auto"/>
              </w:rPr>
              <w:t>adopt a whole school approach in which all staff take responsibility for disadvantaged pupils’ outcomes and raise expectations of what they can achieve</w:t>
            </w:r>
            <w:r w:rsidR="02C3AFCA" w:rsidRPr="332357E6">
              <w:rPr>
                <w:rFonts w:cs="Arial"/>
                <w:color w:val="auto"/>
              </w:rPr>
              <w:t>.</w:t>
            </w:r>
          </w:p>
        </w:tc>
      </w:tr>
    </w:tbl>
    <w:p w14:paraId="7635061B" w14:textId="46CC455D" w:rsidR="00E66558" w:rsidRPr="00FC52F0" w:rsidRDefault="00E66558" w:rsidP="332357E6">
      <w:pPr>
        <w:pStyle w:val="Heading2"/>
        <w:spacing w:before="600"/>
        <w:rPr>
          <w:rFonts w:cs="Arial"/>
        </w:rPr>
      </w:pPr>
    </w:p>
    <w:p w14:paraId="2543CF11" w14:textId="624B37F0" w:rsidR="00E66558" w:rsidRPr="00FC52F0" w:rsidRDefault="00E66558" w:rsidP="332357E6"/>
    <w:p w14:paraId="2A7D54EB" w14:textId="001571B6" w:rsidR="00E66558" w:rsidRPr="00FC52F0" w:rsidRDefault="009D71E8">
      <w:pPr>
        <w:pStyle w:val="Heading2"/>
        <w:spacing w:before="600"/>
        <w:rPr>
          <w:rFonts w:cs="Arial"/>
        </w:rPr>
      </w:pPr>
      <w:r w:rsidRPr="332357E6">
        <w:rPr>
          <w:rFonts w:cs="Arial"/>
        </w:rPr>
        <w:t>Challenges</w:t>
      </w:r>
    </w:p>
    <w:p w14:paraId="2A7D54EC" w14:textId="77777777" w:rsidR="00E66558" w:rsidRPr="00FC52F0" w:rsidRDefault="009D71E8">
      <w:pPr>
        <w:spacing w:before="120" w:line="240" w:lineRule="auto"/>
        <w:textAlignment w:val="baseline"/>
        <w:outlineLvl w:val="0"/>
        <w:rPr>
          <w:rFonts w:cs="Arial"/>
        </w:rPr>
      </w:pPr>
      <w:r w:rsidRPr="00FC52F0">
        <w:rPr>
          <w:rFonts w:cs="Arial"/>
          <w:bCs/>
          <w:color w:val="auto"/>
        </w:rPr>
        <w:t>This details</w:t>
      </w:r>
      <w:r w:rsidRPr="00FC52F0">
        <w:rPr>
          <w:rFonts w:cs="Arial"/>
          <w:color w:val="auto"/>
        </w:rPr>
        <w:t xml:space="preserve"> the key</w:t>
      </w:r>
      <w:r w:rsidRPr="00FC52F0">
        <w:rPr>
          <w:rFonts w:cs="Arial"/>
          <w:bCs/>
          <w:color w:val="auto"/>
        </w:rPr>
        <w:t xml:space="preserve"> </w:t>
      </w:r>
      <w:r w:rsidRPr="00FC52F0">
        <w:rPr>
          <w:rFonts w:cs="Arial"/>
          <w:color w:val="auto"/>
        </w:rPr>
        <w:t xml:space="preserve">challenges to </w:t>
      </w:r>
      <w:r w:rsidRPr="00FC52F0">
        <w:rPr>
          <w:rFonts w:cs="Arial"/>
          <w:bCs/>
          <w:color w:val="auto"/>
        </w:rPr>
        <w:t>achievement that we have</w:t>
      </w:r>
      <w:r w:rsidRPr="00FC52F0">
        <w:rPr>
          <w:rFonts w:cs="Arial"/>
          <w:color w:val="auto"/>
        </w:rPr>
        <w:t xml:space="preserve"> identified among </w:t>
      </w:r>
      <w:r w:rsidRPr="00FC52F0">
        <w:rPr>
          <w:rFonts w:cs="Arial"/>
          <w:bCs/>
          <w:color w:val="auto"/>
        </w:rPr>
        <w:t>our</w:t>
      </w:r>
      <w:r w:rsidRPr="00FC52F0">
        <w:rPr>
          <w:rFonts w:cs="Arial"/>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FC52F0" w14:paraId="2A7D54EF" w14:textId="77777777" w:rsidTr="332357E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Pr="00FC52F0" w:rsidRDefault="009D71E8">
            <w:pPr>
              <w:pStyle w:val="TableHeader"/>
              <w:jc w:val="left"/>
              <w:rPr>
                <w:rFonts w:cs="Arial"/>
              </w:rPr>
            </w:pPr>
            <w:r w:rsidRPr="00FC52F0">
              <w:rPr>
                <w:rFonts w:cs="Arial"/>
              </w:rP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Pr="00FC52F0" w:rsidRDefault="009D71E8">
            <w:pPr>
              <w:pStyle w:val="TableHeader"/>
              <w:jc w:val="left"/>
              <w:rPr>
                <w:rFonts w:cs="Arial"/>
              </w:rPr>
            </w:pPr>
            <w:r w:rsidRPr="00FC52F0">
              <w:rPr>
                <w:rFonts w:cs="Arial"/>
              </w:rPr>
              <w:t xml:space="preserve">Detail of challenge </w:t>
            </w:r>
          </w:p>
        </w:tc>
      </w:tr>
      <w:tr w:rsidR="00E66558" w:rsidRPr="00FC52F0" w14:paraId="2A7D54F2" w14:textId="77777777" w:rsidTr="332357E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Pr="00FC52F0" w:rsidRDefault="009D71E8">
            <w:pPr>
              <w:pStyle w:val="TableRow"/>
              <w:rPr>
                <w:rFonts w:cs="Arial"/>
                <w:sz w:val="22"/>
                <w:szCs w:val="22"/>
              </w:rPr>
            </w:pPr>
            <w:r w:rsidRPr="00FC52F0">
              <w:rPr>
                <w:rFonts w:cs="Arial"/>
                <w:sz w:val="22"/>
                <w:szCs w:val="22"/>
              </w:rPr>
              <w:lastRenderedPageBreak/>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64AF0594" w:rsidR="00E66558" w:rsidRPr="00FC52F0" w:rsidRDefault="00882632">
            <w:pPr>
              <w:pStyle w:val="TableRowCentered"/>
              <w:jc w:val="left"/>
              <w:rPr>
                <w:rFonts w:cs="Arial"/>
              </w:rPr>
            </w:pPr>
            <w:r w:rsidRPr="00FC52F0">
              <w:rPr>
                <w:rFonts w:cs="Arial"/>
                <w:szCs w:val="24"/>
              </w:rPr>
              <w:t>Low starting points on entry to school, especially in oral language, reading, writing, maths and PSED require accelerated progress in EYFS in order for children to access curriculum.</w:t>
            </w:r>
          </w:p>
        </w:tc>
      </w:tr>
      <w:tr w:rsidR="00E66558" w:rsidRPr="00FC52F0" w14:paraId="2A7D54F5" w14:textId="77777777" w:rsidTr="332357E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777777" w:rsidR="00E66558" w:rsidRPr="00FC52F0" w:rsidRDefault="009D71E8">
            <w:pPr>
              <w:pStyle w:val="TableRow"/>
              <w:rPr>
                <w:rFonts w:cs="Arial"/>
                <w:sz w:val="22"/>
                <w:szCs w:val="22"/>
              </w:rPr>
            </w:pPr>
            <w:r w:rsidRPr="00FC52F0">
              <w:rPr>
                <w:rFonts w:cs="Arial"/>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119E56FB" w:rsidR="00E66558" w:rsidRPr="00FC52F0" w:rsidRDefault="00882632">
            <w:pPr>
              <w:pStyle w:val="TableRowCentered"/>
              <w:jc w:val="left"/>
              <w:rPr>
                <w:rFonts w:cs="Arial"/>
                <w:sz w:val="22"/>
                <w:szCs w:val="22"/>
              </w:rPr>
            </w:pPr>
            <w:r w:rsidRPr="00FC52F0">
              <w:rPr>
                <w:rFonts w:cs="Arial"/>
                <w:szCs w:val="24"/>
              </w:rPr>
              <w:t>Limited experiences impact on communication, vocabulary, reading and writing.</w:t>
            </w:r>
          </w:p>
        </w:tc>
      </w:tr>
      <w:tr w:rsidR="00882632" w:rsidRPr="00FC52F0" w14:paraId="2A7D54F8" w14:textId="77777777" w:rsidTr="332357E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77777777" w:rsidR="00882632" w:rsidRPr="00FC52F0" w:rsidRDefault="00882632" w:rsidP="00882632">
            <w:pPr>
              <w:pStyle w:val="TableRow"/>
              <w:rPr>
                <w:rFonts w:cs="Arial"/>
                <w:sz w:val="22"/>
                <w:szCs w:val="22"/>
              </w:rPr>
            </w:pPr>
            <w:r w:rsidRPr="00FC52F0">
              <w:rPr>
                <w:rFonts w:cs="Arial"/>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7" w14:textId="696A80C8" w:rsidR="00882632" w:rsidRPr="00FC52F0" w:rsidRDefault="00882632" w:rsidP="00882632">
            <w:pPr>
              <w:pStyle w:val="TableRowCentered"/>
              <w:jc w:val="left"/>
              <w:rPr>
                <w:rFonts w:cs="Arial"/>
                <w:sz w:val="22"/>
                <w:szCs w:val="22"/>
              </w:rPr>
            </w:pPr>
            <w:r w:rsidRPr="00FC52F0">
              <w:rPr>
                <w:rFonts w:cs="Arial"/>
                <w:szCs w:val="24"/>
              </w:rPr>
              <w:t>Closing the gap in reading to enable access to the wider curriculum.</w:t>
            </w:r>
          </w:p>
        </w:tc>
      </w:tr>
      <w:tr w:rsidR="00882632" w:rsidRPr="00FC52F0" w14:paraId="2A7D54FB" w14:textId="77777777" w:rsidTr="332357E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77777777" w:rsidR="00882632" w:rsidRPr="00FC52F0" w:rsidRDefault="00882632" w:rsidP="00882632">
            <w:pPr>
              <w:pStyle w:val="TableRow"/>
              <w:rPr>
                <w:rFonts w:cs="Arial"/>
                <w:sz w:val="22"/>
                <w:szCs w:val="22"/>
              </w:rPr>
            </w:pPr>
            <w:r w:rsidRPr="00FC52F0">
              <w:rPr>
                <w:rFonts w:cs="Arial"/>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A" w14:textId="5A349FFA" w:rsidR="00882632" w:rsidRPr="00FC52F0" w:rsidRDefault="00882632" w:rsidP="00882632">
            <w:pPr>
              <w:pStyle w:val="TableRowCentered"/>
              <w:jc w:val="left"/>
              <w:rPr>
                <w:rFonts w:cs="Arial"/>
                <w:iCs/>
                <w:sz w:val="22"/>
              </w:rPr>
            </w:pPr>
            <w:r w:rsidRPr="00FC52F0">
              <w:rPr>
                <w:rFonts w:cs="Arial"/>
                <w:szCs w:val="24"/>
              </w:rPr>
              <w:t>Pastoral and social support for vulnerable families.</w:t>
            </w:r>
          </w:p>
        </w:tc>
      </w:tr>
      <w:tr w:rsidR="00882632" w:rsidRPr="00FC52F0" w14:paraId="2A7D54FE" w14:textId="77777777" w:rsidTr="332357E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C" w14:textId="77777777" w:rsidR="00882632" w:rsidRPr="00FC52F0" w:rsidRDefault="00882632" w:rsidP="00882632">
            <w:pPr>
              <w:pStyle w:val="TableRow"/>
              <w:rPr>
                <w:rFonts w:cs="Arial"/>
                <w:sz w:val="22"/>
                <w:szCs w:val="22"/>
              </w:rPr>
            </w:pPr>
            <w:r w:rsidRPr="00FC52F0">
              <w:rPr>
                <w:rFonts w:cs="Arial"/>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D" w14:textId="4EEE03F5" w:rsidR="00882632" w:rsidRPr="00FC52F0" w:rsidRDefault="00882632" w:rsidP="00882632">
            <w:pPr>
              <w:pStyle w:val="TableRowCentered"/>
              <w:jc w:val="left"/>
              <w:rPr>
                <w:rFonts w:cs="Arial"/>
                <w:iCs/>
                <w:sz w:val="22"/>
              </w:rPr>
            </w:pPr>
            <w:r w:rsidRPr="00FC52F0">
              <w:rPr>
                <w:rFonts w:cs="Arial"/>
                <w:szCs w:val="24"/>
              </w:rPr>
              <w:t>Pupils with specific emotional needs, mental health challenges or facing difficult circumstances which can affect behaviour and learning.</w:t>
            </w:r>
          </w:p>
        </w:tc>
      </w:tr>
      <w:tr w:rsidR="00882632" w:rsidRPr="00FC52F0" w14:paraId="4CFEF178" w14:textId="77777777" w:rsidTr="332357E6">
        <w:trPr>
          <w:trHeight w:val="300"/>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0468B" w14:textId="62964735" w:rsidR="00882632" w:rsidRPr="00FC52F0" w:rsidRDefault="00882632" w:rsidP="00882632">
            <w:pPr>
              <w:pStyle w:val="TableRow"/>
              <w:rPr>
                <w:rFonts w:cs="Arial"/>
                <w:sz w:val="22"/>
                <w:szCs w:val="22"/>
              </w:rPr>
            </w:pPr>
            <w:r w:rsidRPr="00FC52F0">
              <w:rPr>
                <w:rFonts w:cs="Arial"/>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7F12BE" w14:textId="69D12B0E" w:rsidR="00882632" w:rsidRPr="00FC52F0" w:rsidRDefault="00882632" w:rsidP="00866800">
            <w:pPr>
              <w:pStyle w:val="TableRowCentered"/>
              <w:jc w:val="left"/>
              <w:rPr>
                <w:rFonts w:cs="Arial"/>
                <w:szCs w:val="24"/>
              </w:rPr>
            </w:pPr>
            <w:r w:rsidRPr="00FC52F0">
              <w:rPr>
                <w:rFonts w:cs="Arial"/>
                <w:szCs w:val="24"/>
              </w:rPr>
              <w:t>Low level of engagement with home learning during the pandemic</w:t>
            </w:r>
            <w:r w:rsidR="00866800" w:rsidRPr="00FC52F0">
              <w:rPr>
                <w:rFonts w:cs="Arial"/>
                <w:szCs w:val="24"/>
              </w:rPr>
              <w:t xml:space="preserve"> led to gaps in Reading, Writing and Maths</w:t>
            </w:r>
            <w:r w:rsidRPr="00FC52F0">
              <w:rPr>
                <w:rFonts w:cs="Arial"/>
                <w:szCs w:val="24"/>
              </w:rPr>
              <w:t>.</w:t>
            </w:r>
          </w:p>
        </w:tc>
      </w:tr>
      <w:tr w:rsidR="0071106E" w:rsidRPr="00FC52F0" w14:paraId="0767E236" w14:textId="77777777" w:rsidTr="332357E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E1225E" w14:textId="7C4D308A" w:rsidR="0071106E" w:rsidRPr="00FC52F0" w:rsidRDefault="0071106E" w:rsidP="00882632">
            <w:pPr>
              <w:pStyle w:val="TableRow"/>
              <w:rPr>
                <w:rFonts w:cs="Arial"/>
                <w:sz w:val="22"/>
                <w:szCs w:val="22"/>
              </w:rPr>
            </w:pPr>
            <w:r>
              <w:rPr>
                <w:rFonts w:cs="Arial"/>
                <w:sz w:val="22"/>
                <w:szCs w:val="22"/>
              </w:rPr>
              <w:t>7</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F03681" w14:textId="5F7DFDE7" w:rsidR="0071106E" w:rsidRPr="00FC52F0" w:rsidRDefault="0071106E" w:rsidP="0071106E">
            <w:pPr>
              <w:pStyle w:val="TableRowCentered"/>
              <w:jc w:val="left"/>
              <w:rPr>
                <w:rFonts w:cs="Arial"/>
                <w:szCs w:val="24"/>
              </w:rPr>
            </w:pPr>
            <w:r>
              <w:rPr>
                <w:rFonts w:cs="Arial"/>
                <w:szCs w:val="24"/>
              </w:rPr>
              <w:t xml:space="preserve">One of the highest levels of deprivation in the city and low career aspirations amongst the community. </w:t>
            </w:r>
          </w:p>
        </w:tc>
      </w:tr>
    </w:tbl>
    <w:p w14:paraId="2A7D54FF" w14:textId="77777777" w:rsidR="00E66558" w:rsidRPr="00FC52F0" w:rsidRDefault="009D71E8">
      <w:pPr>
        <w:pStyle w:val="Heading2"/>
        <w:spacing w:before="600"/>
        <w:rPr>
          <w:rFonts w:cs="Arial"/>
        </w:rPr>
      </w:pPr>
      <w:bookmarkStart w:id="16" w:name="_Toc443397160"/>
      <w:r w:rsidRPr="00FC52F0">
        <w:rPr>
          <w:rFonts w:cs="Arial"/>
        </w:rPr>
        <w:t xml:space="preserve">Intended outcomes </w:t>
      </w:r>
    </w:p>
    <w:p w14:paraId="2A7D5500" w14:textId="77777777" w:rsidR="00E66558" w:rsidRPr="00FC52F0" w:rsidRDefault="009D71E8">
      <w:pPr>
        <w:rPr>
          <w:rFonts w:cs="Arial"/>
        </w:rPr>
      </w:pPr>
      <w:r w:rsidRPr="00FC52F0">
        <w:rPr>
          <w:rFonts w:cs="Arial"/>
          <w:color w:val="auto"/>
        </w:rPr>
        <w:t xml:space="preserve">This explains the outcomes we are aiming for </w:t>
      </w:r>
      <w:r w:rsidRPr="00FC52F0">
        <w:rPr>
          <w:rFonts w:cs="Arial"/>
          <w:b/>
          <w:bCs/>
          <w:color w:val="auto"/>
        </w:rPr>
        <w:t>by the end of our current strategy plan</w:t>
      </w:r>
      <w:r w:rsidRPr="00FC52F0">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FC52F0" w14:paraId="2A7D5503" w14:textId="77777777" w:rsidTr="332357E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FC52F0" w:rsidRDefault="009D71E8">
            <w:pPr>
              <w:pStyle w:val="TableHeader"/>
              <w:jc w:val="left"/>
              <w:rPr>
                <w:rFonts w:cs="Arial"/>
              </w:rPr>
            </w:pPr>
            <w:r w:rsidRPr="00FC52F0">
              <w:rPr>
                <w:rFonts w:cs="Arial"/>
              </w:rP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FC52F0" w:rsidRDefault="009D71E8">
            <w:pPr>
              <w:pStyle w:val="TableHeader"/>
              <w:jc w:val="left"/>
              <w:rPr>
                <w:rFonts w:cs="Arial"/>
              </w:rPr>
            </w:pPr>
            <w:r w:rsidRPr="00FC52F0">
              <w:rPr>
                <w:rFonts w:cs="Arial"/>
              </w:rPr>
              <w:t>Success criteria</w:t>
            </w:r>
          </w:p>
        </w:tc>
      </w:tr>
      <w:tr w:rsidR="00E66558" w:rsidRPr="00FC52F0" w14:paraId="2A7D5506" w14:textId="77777777" w:rsidTr="332357E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1CFE21BD" w:rsidR="00E66558" w:rsidRPr="00FC52F0" w:rsidRDefault="00477657" w:rsidP="00477657">
            <w:pPr>
              <w:pStyle w:val="TableRow"/>
              <w:rPr>
                <w:rFonts w:cs="Arial"/>
              </w:rPr>
            </w:pPr>
            <w:r w:rsidRPr="00FC52F0">
              <w:rPr>
                <w:rFonts w:cs="Arial"/>
                <w:szCs w:val="18"/>
              </w:rPr>
              <w:t>Increase the % of children attaining GLD at the end of EYFS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1E2CBF5F" w:rsidR="00E66558" w:rsidRPr="00FC52F0" w:rsidRDefault="2270094B" w:rsidP="001A24AA">
            <w:pPr>
              <w:pStyle w:val="TableRowCentered"/>
              <w:jc w:val="left"/>
              <w:rPr>
                <w:rFonts w:cs="Arial"/>
                <w:sz w:val="22"/>
                <w:szCs w:val="22"/>
              </w:rPr>
            </w:pPr>
            <w:r w:rsidRPr="332357E6">
              <w:rPr>
                <w:rFonts w:cs="Arial"/>
              </w:rPr>
              <w:t xml:space="preserve">Higher % of pupils attaining GLD at the end of </w:t>
            </w:r>
            <w:r w:rsidR="3F52E9C9" w:rsidRPr="332357E6">
              <w:rPr>
                <w:rFonts w:cs="Arial"/>
              </w:rPr>
              <w:t>Reception. (</w:t>
            </w:r>
            <w:r w:rsidR="53279C06" w:rsidRPr="332357E6">
              <w:rPr>
                <w:rFonts w:cs="Arial"/>
              </w:rPr>
              <w:t>54</w:t>
            </w:r>
            <w:r w:rsidR="3F52E9C9" w:rsidRPr="332357E6">
              <w:rPr>
                <w:rFonts w:cs="Arial"/>
              </w:rPr>
              <w:t>% in 202</w:t>
            </w:r>
            <w:r w:rsidR="16B034C1" w:rsidRPr="332357E6">
              <w:rPr>
                <w:rFonts w:cs="Arial"/>
              </w:rPr>
              <w:t>2</w:t>
            </w:r>
            <w:r w:rsidR="3F52E9C9" w:rsidRPr="332357E6">
              <w:rPr>
                <w:rFonts w:cs="Arial"/>
              </w:rPr>
              <w:t>/2</w:t>
            </w:r>
            <w:r w:rsidR="360123A3" w:rsidRPr="332357E6">
              <w:rPr>
                <w:rFonts w:cs="Arial"/>
              </w:rPr>
              <w:t>3</w:t>
            </w:r>
            <w:r w:rsidR="3F52E9C9" w:rsidRPr="332357E6">
              <w:rPr>
                <w:rFonts w:cs="Arial"/>
              </w:rPr>
              <w:t xml:space="preserve">) </w:t>
            </w:r>
            <w:r w:rsidRPr="332357E6">
              <w:rPr>
                <w:rFonts w:cs="Arial"/>
              </w:rPr>
              <w:t xml:space="preserve"> </w:t>
            </w:r>
          </w:p>
        </w:tc>
      </w:tr>
      <w:tr w:rsidR="00E66558" w:rsidRPr="00FC52F0" w14:paraId="2A7D5509" w14:textId="77777777" w:rsidTr="332357E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7" w14:textId="043E188F" w:rsidR="00E66558" w:rsidRPr="00FC52F0" w:rsidRDefault="001A24AA">
            <w:pPr>
              <w:pStyle w:val="TableRow"/>
              <w:rPr>
                <w:rFonts w:cs="Arial"/>
                <w:sz w:val="22"/>
                <w:szCs w:val="22"/>
              </w:rPr>
            </w:pPr>
            <w:r w:rsidRPr="00FC52F0">
              <w:rPr>
                <w:rFonts w:cs="Arial"/>
                <w:szCs w:val="18"/>
              </w:rPr>
              <w:t>Raise standards in oral communication and writing.</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8" w14:textId="4E81B6E9" w:rsidR="00E66558" w:rsidRPr="00FC52F0" w:rsidRDefault="001A24AA">
            <w:pPr>
              <w:pStyle w:val="TableRowCentered"/>
              <w:jc w:val="left"/>
              <w:rPr>
                <w:rFonts w:cs="Arial"/>
                <w:sz w:val="22"/>
                <w:szCs w:val="22"/>
              </w:rPr>
            </w:pPr>
            <w:r w:rsidRPr="00FC52F0">
              <w:rPr>
                <w:rFonts w:cs="Arial"/>
                <w:szCs w:val="18"/>
              </w:rPr>
              <w:t>Increase in number of PP children attaining expected standard across all year groups.</w:t>
            </w:r>
          </w:p>
        </w:tc>
      </w:tr>
      <w:tr w:rsidR="00E66558" w:rsidRPr="00FC52F0" w14:paraId="2A7D550C" w14:textId="77777777" w:rsidTr="332357E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25E8B943" w:rsidR="00E66558" w:rsidRPr="00FC52F0" w:rsidRDefault="00866800">
            <w:pPr>
              <w:pStyle w:val="TableRow"/>
              <w:rPr>
                <w:rFonts w:cs="Arial"/>
                <w:sz w:val="22"/>
                <w:szCs w:val="22"/>
              </w:rPr>
            </w:pPr>
            <w:r w:rsidRPr="00FC52F0">
              <w:rPr>
                <w:rFonts w:cs="Arial"/>
                <w:szCs w:val="18"/>
              </w:rPr>
              <w:t>To diminish the gap between PP and non- PP across all subjects.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780F93BD" w:rsidR="00E66558" w:rsidRPr="00FC52F0" w:rsidRDefault="00866800" w:rsidP="00866800">
            <w:pPr>
              <w:pStyle w:val="TableRowCentered"/>
              <w:jc w:val="left"/>
              <w:rPr>
                <w:rFonts w:cs="Arial"/>
                <w:sz w:val="22"/>
                <w:szCs w:val="22"/>
              </w:rPr>
            </w:pPr>
            <w:r w:rsidRPr="00FC52F0">
              <w:rPr>
                <w:rFonts w:cs="Arial"/>
                <w:szCs w:val="18"/>
              </w:rPr>
              <w:t>Less of a gap between PP and non-PP across all subjects.</w:t>
            </w:r>
          </w:p>
        </w:tc>
      </w:tr>
      <w:tr w:rsidR="00E66558" w:rsidRPr="00FC52F0" w14:paraId="2A7D550F" w14:textId="77777777" w:rsidTr="332357E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D" w14:textId="15536FDC" w:rsidR="00E66558" w:rsidRPr="00FC52F0" w:rsidRDefault="00866800">
            <w:pPr>
              <w:pStyle w:val="TableRow"/>
              <w:rPr>
                <w:rFonts w:cs="Arial"/>
                <w:sz w:val="22"/>
                <w:szCs w:val="22"/>
              </w:rPr>
            </w:pPr>
            <w:r w:rsidRPr="00FC52F0">
              <w:rPr>
                <w:rFonts w:cs="Arial"/>
                <w:szCs w:val="18"/>
              </w:rPr>
              <w:t>High quality pastoral and social support for families overcomes barriers related to learning: attendance, attainment, parental engagement.</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E" w14:textId="3879F0BD" w:rsidR="00E66558" w:rsidRPr="00FC52F0" w:rsidRDefault="00866800">
            <w:pPr>
              <w:pStyle w:val="TableRowCentered"/>
              <w:jc w:val="left"/>
              <w:rPr>
                <w:rFonts w:cs="Arial"/>
                <w:sz w:val="22"/>
                <w:szCs w:val="22"/>
              </w:rPr>
            </w:pPr>
            <w:r w:rsidRPr="00FC52F0">
              <w:rPr>
                <w:rFonts w:cs="Arial"/>
                <w:szCs w:val="18"/>
              </w:rPr>
              <w:t>Improve attendance of vulnerable pupils and parental engagement at events.</w:t>
            </w:r>
          </w:p>
        </w:tc>
      </w:tr>
      <w:tr w:rsidR="00866800" w:rsidRPr="00FC52F0" w14:paraId="13D6760D" w14:textId="77777777" w:rsidTr="332357E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7E1C11" w14:textId="674EC8F9" w:rsidR="00866800" w:rsidRPr="00FC52F0" w:rsidRDefault="00866800">
            <w:pPr>
              <w:pStyle w:val="TableRow"/>
              <w:rPr>
                <w:rFonts w:cs="Arial"/>
                <w:szCs w:val="18"/>
              </w:rPr>
            </w:pPr>
            <w:r w:rsidRPr="00FC52F0">
              <w:rPr>
                <w:rFonts w:cs="Arial"/>
                <w:szCs w:val="18"/>
              </w:rPr>
              <w:t>Improve mental health/emotional wellbeing of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076C68" w14:textId="7D3B3200" w:rsidR="00866800" w:rsidRPr="00FC52F0" w:rsidRDefault="00866800">
            <w:pPr>
              <w:pStyle w:val="TableRowCentered"/>
              <w:jc w:val="left"/>
              <w:rPr>
                <w:rFonts w:cs="Arial"/>
                <w:szCs w:val="18"/>
              </w:rPr>
            </w:pPr>
            <w:r w:rsidRPr="00FC52F0">
              <w:rPr>
                <w:rFonts w:cs="Arial"/>
                <w:szCs w:val="18"/>
              </w:rPr>
              <w:t>Pupil feedback on variety of strategies.</w:t>
            </w:r>
          </w:p>
        </w:tc>
      </w:tr>
      <w:tr w:rsidR="00866800" w:rsidRPr="00FC52F0" w14:paraId="3F18D067" w14:textId="77777777" w:rsidTr="332357E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C7ABFD" w14:textId="237C461A" w:rsidR="00866800" w:rsidRPr="00FC52F0" w:rsidRDefault="00866800">
            <w:pPr>
              <w:pStyle w:val="TableRow"/>
              <w:rPr>
                <w:rFonts w:cs="Arial"/>
                <w:szCs w:val="18"/>
              </w:rPr>
            </w:pPr>
            <w:r w:rsidRPr="00FC52F0">
              <w:rPr>
                <w:rFonts w:cs="Arial"/>
                <w:szCs w:val="18"/>
              </w:rPr>
              <w:t>Improve the quality of writing across school, building stamina, creativity, originality and context.</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1DBE41" w14:textId="42A74ACB" w:rsidR="00866800" w:rsidRPr="00FC52F0" w:rsidRDefault="00866800" w:rsidP="00866800">
            <w:pPr>
              <w:pStyle w:val="TableRowCentered"/>
              <w:jc w:val="left"/>
              <w:rPr>
                <w:rFonts w:cs="Arial"/>
                <w:szCs w:val="18"/>
              </w:rPr>
            </w:pPr>
            <w:r w:rsidRPr="00FC52F0">
              <w:rPr>
                <w:rFonts w:cs="Arial"/>
                <w:szCs w:val="18"/>
              </w:rPr>
              <w:t>A higher percentage of pupils achieve Expected/Greater Depth in Writing.</w:t>
            </w:r>
          </w:p>
        </w:tc>
      </w:tr>
      <w:tr w:rsidR="00621A4B" w:rsidRPr="00FC52F0" w14:paraId="38A0A73A" w14:textId="77777777" w:rsidTr="332357E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5AC0F7" w14:textId="0E42DE54" w:rsidR="00621A4B" w:rsidRPr="00FC52F0" w:rsidRDefault="2BEF83B6" w:rsidP="332357E6">
            <w:pPr>
              <w:pStyle w:val="TableRow"/>
              <w:rPr>
                <w:rFonts w:cs="Arial"/>
              </w:rPr>
            </w:pPr>
            <w:r w:rsidRPr="332357E6">
              <w:rPr>
                <w:rFonts w:cs="Arial"/>
              </w:rPr>
              <w:t xml:space="preserve">Improve the attainment in </w:t>
            </w:r>
            <w:r w:rsidR="39BD6A24" w:rsidRPr="332357E6">
              <w:rPr>
                <w:rFonts w:cs="Arial"/>
              </w:rPr>
              <w:t>Reading</w:t>
            </w:r>
            <w:r w:rsidRPr="332357E6">
              <w:rPr>
                <w:rFonts w:cs="Arial"/>
              </w:rPr>
              <w:t xml:space="preserve"> so that school has a higher percentage of Year 6 achieving RWM combined in KS2 SATs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A9BC12" w14:textId="5435E651" w:rsidR="00621A4B" w:rsidRPr="00FC52F0" w:rsidRDefault="2BEF83B6" w:rsidP="332357E6">
            <w:pPr>
              <w:pStyle w:val="TableRowCentered"/>
              <w:jc w:val="left"/>
              <w:rPr>
                <w:rFonts w:cs="Arial"/>
              </w:rPr>
            </w:pPr>
            <w:r w:rsidRPr="332357E6">
              <w:rPr>
                <w:rFonts w:cs="Arial"/>
              </w:rPr>
              <w:t xml:space="preserve">A higher percentage of pupils achieve Expected/Greater Depth in </w:t>
            </w:r>
            <w:r w:rsidR="4C43E29A" w:rsidRPr="332357E6">
              <w:rPr>
                <w:rFonts w:cs="Arial"/>
              </w:rPr>
              <w:t>R</w:t>
            </w:r>
            <w:r w:rsidRPr="332357E6">
              <w:rPr>
                <w:rFonts w:cs="Arial"/>
              </w:rPr>
              <w:t>W</w:t>
            </w:r>
            <w:r w:rsidR="4C43E29A" w:rsidRPr="332357E6">
              <w:rPr>
                <w:rFonts w:cs="Arial"/>
              </w:rPr>
              <w:t>M in KS2 SATs (</w:t>
            </w:r>
            <w:r w:rsidR="7712D4BB" w:rsidRPr="332357E6">
              <w:rPr>
                <w:rFonts w:cs="Arial"/>
              </w:rPr>
              <w:t>63</w:t>
            </w:r>
            <w:r w:rsidR="4C43E29A" w:rsidRPr="332357E6">
              <w:rPr>
                <w:rFonts w:cs="Arial"/>
              </w:rPr>
              <w:t>%</w:t>
            </w:r>
            <w:r w:rsidR="4CD76BED" w:rsidRPr="332357E6">
              <w:rPr>
                <w:rFonts w:cs="Arial"/>
              </w:rPr>
              <w:t xml:space="preserve"> Expected RWM</w:t>
            </w:r>
            <w:r w:rsidR="4C43E29A" w:rsidRPr="332357E6">
              <w:rPr>
                <w:rFonts w:cs="Arial"/>
              </w:rPr>
              <w:t xml:space="preserve"> in 202</w:t>
            </w:r>
            <w:r w:rsidR="0B41F64F" w:rsidRPr="332357E6">
              <w:rPr>
                <w:rFonts w:cs="Arial"/>
              </w:rPr>
              <w:t>2/23 and 0% Greater Depth RWM 2022/23</w:t>
            </w:r>
            <w:r w:rsidR="4C43E29A" w:rsidRPr="332357E6">
              <w:rPr>
                <w:rFonts w:cs="Arial"/>
              </w:rPr>
              <w:t>)</w:t>
            </w:r>
            <w:r w:rsidRPr="332357E6">
              <w:rPr>
                <w:rFonts w:cs="Arial"/>
              </w:rPr>
              <w:t>.</w:t>
            </w:r>
          </w:p>
        </w:tc>
      </w:tr>
    </w:tbl>
    <w:p w14:paraId="2A06959E" w14:textId="75ACFA3D" w:rsidR="00120AB1" w:rsidRPr="00FC52F0" w:rsidRDefault="00120AB1">
      <w:pPr>
        <w:suppressAutoHyphens w:val="0"/>
        <w:spacing w:after="0" w:line="240" w:lineRule="auto"/>
        <w:rPr>
          <w:rFonts w:cs="Arial"/>
          <w:b/>
          <w:color w:val="104F75"/>
          <w:sz w:val="32"/>
          <w:szCs w:val="32"/>
        </w:rPr>
      </w:pPr>
    </w:p>
    <w:p w14:paraId="2A7D5512" w14:textId="7B489199" w:rsidR="00E66558" w:rsidRPr="00FC52F0" w:rsidRDefault="009D71E8">
      <w:pPr>
        <w:pStyle w:val="Heading2"/>
        <w:rPr>
          <w:rFonts w:cs="Arial"/>
        </w:rPr>
      </w:pPr>
      <w:r w:rsidRPr="00FC52F0">
        <w:rPr>
          <w:rFonts w:cs="Arial"/>
        </w:rPr>
        <w:lastRenderedPageBreak/>
        <w:t>Activity in this academic year</w:t>
      </w:r>
    </w:p>
    <w:p w14:paraId="2A7D5513" w14:textId="5D40F741" w:rsidR="00E66558" w:rsidRPr="00FC52F0" w:rsidRDefault="009D71E8">
      <w:pPr>
        <w:spacing w:after="480"/>
        <w:rPr>
          <w:rFonts w:cs="Arial"/>
        </w:rPr>
      </w:pPr>
      <w:r w:rsidRPr="00FC52F0">
        <w:rPr>
          <w:rFonts w:cs="Arial"/>
        </w:rPr>
        <w:t>This details how we intend to spend our pupil premium</w:t>
      </w:r>
      <w:r w:rsidR="00866800" w:rsidRPr="00FC52F0">
        <w:rPr>
          <w:rFonts w:cs="Arial"/>
        </w:rPr>
        <w:t xml:space="preserve">) </w:t>
      </w:r>
      <w:r w:rsidRPr="00FC52F0">
        <w:rPr>
          <w:rFonts w:cs="Arial"/>
          <w:b/>
          <w:bCs/>
        </w:rPr>
        <w:t>this academic year</w:t>
      </w:r>
      <w:r w:rsidRPr="00FC52F0">
        <w:rPr>
          <w:rFonts w:cs="Arial"/>
        </w:rPr>
        <w:t xml:space="preserve"> to address the challenges listed above.</w:t>
      </w:r>
    </w:p>
    <w:p w14:paraId="2A7D5514" w14:textId="77777777" w:rsidR="00E66558" w:rsidRPr="0071106E" w:rsidRDefault="009D71E8">
      <w:pPr>
        <w:pStyle w:val="Heading3"/>
        <w:rPr>
          <w:rFonts w:cs="Arial"/>
          <w:color w:val="auto"/>
        </w:rPr>
      </w:pPr>
      <w:r w:rsidRPr="00FC52F0">
        <w:rPr>
          <w:rFonts w:cs="Arial"/>
        </w:rPr>
        <w:t xml:space="preserve">Teaching (for </w:t>
      </w:r>
      <w:r w:rsidRPr="0071106E">
        <w:rPr>
          <w:rFonts w:cs="Arial"/>
          <w:color w:val="1F497D" w:themeColor="text2"/>
        </w:rPr>
        <w:t>example, CPD, recruitment and retention)</w:t>
      </w:r>
    </w:p>
    <w:p w14:paraId="2A7D5515" w14:textId="3274A973" w:rsidR="00E66558" w:rsidRPr="002A3E37" w:rsidRDefault="009D71E8" w:rsidP="09FA4824">
      <w:pPr>
        <w:rPr>
          <w:rFonts w:cs="Arial"/>
          <w:color w:val="auto"/>
        </w:rPr>
      </w:pPr>
      <w:r w:rsidRPr="09FA4824">
        <w:rPr>
          <w:rFonts w:cs="Arial"/>
          <w:color w:val="auto"/>
        </w:rPr>
        <w:t>Budgeted cost: £</w:t>
      </w:r>
      <w:r w:rsidR="002A3E37" w:rsidRPr="09FA4824">
        <w:rPr>
          <w:rFonts w:cs="Arial"/>
          <w:color w:val="auto"/>
        </w:rPr>
        <w:t>1</w:t>
      </w:r>
      <w:r w:rsidR="70D966E7" w:rsidRPr="09FA4824">
        <w:rPr>
          <w:rFonts w:cs="Arial"/>
          <w:color w:val="auto"/>
        </w:rPr>
        <w:t>5,000</w:t>
      </w:r>
    </w:p>
    <w:tbl>
      <w:tblPr>
        <w:tblW w:w="5000" w:type="pct"/>
        <w:tblCellMar>
          <w:left w:w="10" w:type="dxa"/>
          <w:right w:w="10" w:type="dxa"/>
        </w:tblCellMar>
        <w:tblLook w:val="04A0" w:firstRow="1" w:lastRow="0" w:firstColumn="1" w:lastColumn="0" w:noHBand="0" w:noVBand="1"/>
      </w:tblPr>
      <w:tblGrid>
        <w:gridCol w:w="1683"/>
        <w:gridCol w:w="6290"/>
        <w:gridCol w:w="1513"/>
      </w:tblGrid>
      <w:tr w:rsidR="00E66558" w:rsidRPr="00FC52F0"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FC52F0" w:rsidRDefault="009D71E8">
            <w:pPr>
              <w:pStyle w:val="TableHeader"/>
              <w:jc w:val="left"/>
              <w:rPr>
                <w:rFonts w:cs="Arial"/>
              </w:rPr>
            </w:pPr>
            <w:r w:rsidRPr="00FC52F0">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FC52F0" w:rsidRDefault="009D71E8">
            <w:pPr>
              <w:pStyle w:val="TableHeader"/>
              <w:jc w:val="left"/>
              <w:rPr>
                <w:rFonts w:cs="Arial"/>
              </w:rPr>
            </w:pPr>
            <w:r w:rsidRPr="00FC52F0">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FC52F0" w:rsidRDefault="009D71E8">
            <w:pPr>
              <w:pStyle w:val="TableHeader"/>
              <w:jc w:val="left"/>
              <w:rPr>
                <w:rFonts w:cs="Arial"/>
              </w:rPr>
            </w:pPr>
            <w:r w:rsidRPr="00FC52F0">
              <w:rPr>
                <w:rFonts w:cs="Arial"/>
              </w:rPr>
              <w:t>Challenge number(s) addressed</w:t>
            </w:r>
          </w:p>
        </w:tc>
      </w:tr>
      <w:tr w:rsidR="00E66558" w:rsidRPr="00FC52F0"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673A6" w14:textId="1515A8EC" w:rsidR="007F4C74" w:rsidRPr="00FC52F0" w:rsidRDefault="007F4C74" w:rsidP="007F4C74">
            <w:pPr>
              <w:pStyle w:val="TableRow"/>
              <w:rPr>
                <w:rFonts w:cs="Arial"/>
                <w:iCs/>
              </w:rPr>
            </w:pPr>
            <w:r w:rsidRPr="00FC52F0">
              <w:rPr>
                <w:rFonts w:cs="Arial"/>
                <w:iCs/>
              </w:rPr>
              <w:t>Teachers’ CPD</w:t>
            </w:r>
          </w:p>
          <w:p w14:paraId="7AFE13AA" w14:textId="2ECEF5A9" w:rsidR="00A80FCD" w:rsidRPr="0071106E" w:rsidRDefault="00A80FCD" w:rsidP="007F4C74">
            <w:pPr>
              <w:pStyle w:val="TableRow"/>
              <w:rPr>
                <w:rFonts w:cs="Arial"/>
                <w:iCs/>
                <w:color w:val="auto"/>
              </w:rPr>
            </w:pPr>
          </w:p>
          <w:p w14:paraId="2A7D551A" w14:textId="613DA4A2" w:rsidR="00E66558" w:rsidRPr="00FC52F0" w:rsidRDefault="00A80FCD" w:rsidP="00995F59">
            <w:pPr>
              <w:pStyle w:val="TableRow"/>
              <w:rPr>
                <w:rFonts w:cs="Arial"/>
              </w:rPr>
            </w:pPr>
            <w:r w:rsidRPr="0071106E">
              <w:rPr>
                <w:rFonts w:cs="Arial"/>
                <w:iCs/>
                <w:color w:val="auto"/>
              </w:rPr>
              <w:t xml:space="preserve">Wellcomm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AF6B1" w14:textId="77777777" w:rsidR="00FC52F0" w:rsidRPr="00DF5A01" w:rsidRDefault="00FC52F0" w:rsidP="00FC52F0">
            <w:pPr>
              <w:pStyle w:val="TableRowCentered"/>
              <w:jc w:val="left"/>
              <w:rPr>
                <w:szCs w:val="24"/>
              </w:rPr>
            </w:pPr>
            <w:r w:rsidRPr="00DF5A01">
              <w:rPr>
                <w:szCs w:val="24"/>
              </w:rPr>
              <w:t>The average impact of Oral language interventions is approximately an additional six months’ progress over the course of a year. Some studies also often report improved classroom climate and fewer behavioural issues following work on oral language.</w:t>
            </w:r>
          </w:p>
          <w:p w14:paraId="2446CC4E" w14:textId="77777777" w:rsidR="00FC52F0" w:rsidRPr="00DF5A01" w:rsidRDefault="00FC52F0" w:rsidP="00FC52F0">
            <w:pPr>
              <w:pStyle w:val="TableRowCentered"/>
              <w:jc w:val="left"/>
              <w:rPr>
                <w:szCs w:val="24"/>
              </w:rPr>
            </w:pPr>
          </w:p>
          <w:p w14:paraId="2A7D551B" w14:textId="4B18844F" w:rsidR="00E66558" w:rsidRPr="00FC52F0" w:rsidRDefault="00FC52F0" w:rsidP="00FC52F0">
            <w:pPr>
              <w:pStyle w:val="TableRowCentered"/>
              <w:jc w:val="left"/>
              <w:rPr>
                <w:rFonts w:cs="Arial"/>
                <w:sz w:val="22"/>
              </w:rPr>
            </w:pPr>
            <w:r w:rsidRPr="008E23DE">
              <w:rPr>
                <w:color w:val="548DD4" w:themeColor="text2" w:themeTint="99"/>
                <w:szCs w:val="24"/>
                <w:u w:val="single"/>
              </w:rPr>
              <w:t>https://educationendowmentfoundation.org.uk/education-evidence/teaching-learning-toolkit/oral-language-interventions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D5AAB7A" w:rsidR="00E66558" w:rsidRPr="00FC52F0" w:rsidRDefault="00FC52F0" w:rsidP="00FC52F0">
            <w:pPr>
              <w:pStyle w:val="TableRowCentered"/>
              <w:jc w:val="left"/>
              <w:rPr>
                <w:rFonts w:cs="Arial"/>
                <w:sz w:val="22"/>
              </w:rPr>
            </w:pPr>
            <w:r>
              <w:rPr>
                <w:rFonts w:cs="Arial"/>
                <w:sz w:val="22"/>
              </w:rPr>
              <w:t>1,2</w:t>
            </w:r>
          </w:p>
        </w:tc>
      </w:tr>
      <w:tr w:rsidR="00E66558" w:rsidRPr="00FC52F0"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01893" w14:textId="74D4AA7F" w:rsidR="007F4C74" w:rsidRPr="00FC52F0" w:rsidRDefault="007F4C74" w:rsidP="007F4C74">
            <w:pPr>
              <w:pStyle w:val="TableRow"/>
              <w:spacing w:after="240"/>
              <w:ind w:left="29"/>
              <w:rPr>
                <w:rFonts w:cs="Arial"/>
                <w:color w:val="auto"/>
                <w:shd w:val="clear" w:color="auto" w:fill="FFFFFF"/>
              </w:rPr>
            </w:pPr>
            <w:r w:rsidRPr="00FC52F0">
              <w:rPr>
                <w:rFonts w:cs="Arial"/>
                <w:iCs/>
                <w:color w:val="auto"/>
                <w:lang w:val="en-US"/>
              </w:rPr>
              <w:t xml:space="preserve">Purchase of standardised diagnostic assessments from National Foundation for </w:t>
            </w:r>
            <w:r w:rsidR="009F55FD" w:rsidRPr="00FC52F0">
              <w:rPr>
                <w:rFonts w:cs="Arial"/>
                <w:iCs/>
                <w:color w:val="auto"/>
                <w:lang w:val="en-US"/>
              </w:rPr>
              <w:t>Educational</w:t>
            </w:r>
            <w:r w:rsidRPr="00FC52F0">
              <w:rPr>
                <w:rFonts w:cs="Arial"/>
                <w:iCs/>
                <w:color w:val="auto"/>
                <w:lang w:val="en-US"/>
              </w:rPr>
              <w:t xml:space="preserve"> Research (NFER)</w:t>
            </w:r>
          </w:p>
          <w:p w14:paraId="2A7D551E" w14:textId="77777777" w:rsidR="00E66558" w:rsidRPr="00FC52F0" w:rsidRDefault="00E66558">
            <w:pPr>
              <w:pStyle w:val="TableRow"/>
              <w:rPr>
                <w:rFonts w:cs="Arial"/>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28F55" w14:textId="77777777" w:rsidR="007F4C74" w:rsidRPr="00FC52F0" w:rsidRDefault="007F4C74" w:rsidP="007F4C74">
            <w:pPr>
              <w:pStyle w:val="TableRowCentered"/>
              <w:jc w:val="left"/>
              <w:rPr>
                <w:rFonts w:cs="Arial"/>
                <w:color w:val="auto"/>
                <w:szCs w:val="24"/>
              </w:rPr>
            </w:pPr>
            <w:r w:rsidRPr="00FC52F0">
              <w:rPr>
                <w:rFonts w:cs="Arial"/>
                <w:color w:val="auto"/>
                <w:szCs w:val="24"/>
              </w:rPr>
              <w:t>Standardised tests can provide reliable insights into the specific strengths and weaknesses of each pupil to help ensure they receive the correct additional support through interventions or teacher instruction:</w:t>
            </w:r>
          </w:p>
          <w:p w14:paraId="2A7D551F" w14:textId="4F81B70D" w:rsidR="00E66558" w:rsidRPr="00FC52F0" w:rsidRDefault="008971BA" w:rsidP="007F4C74">
            <w:pPr>
              <w:pStyle w:val="TableRowCentered"/>
              <w:jc w:val="left"/>
              <w:rPr>
                <w:rFonts w:cs="Arial"/>
                <w:sz w:val="22"/>
              </w:rPr>
            </w:pPr>
            <w:hyperlink r:id="rId7" w:history="1">
              <w:r w:rsidR="007F4C74" w:rsidRPr="00FC52F0">
                <w:rPr>
                  <w:rFonts w:cs="Arial"/>
                  <w:color w:val="0070C0"/>
                  <w:szCs w:val="24"/>
                  <w:u w:val="single"/>
                </w:rPr>
                <w:t>Standardised tests | Assessing and Monitoring Pupil Progress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E4EC652" w:rsidR="00E66558" w:rsidRPr="00FC52F0" w:rsidRDefault="007F4C74">
            <w:pPr>
              <w:pStyle w:val="TableRowCentered"/>
              <w:jc w:val="left"/>
              <w:rPr>
                <w:rFonts w:cs="Arial"/>
                <w:sz w:val="22"/>
              </w:rPr>
            </w:pPr>
            <w:r w:rsidRPr="00FC52F0">
              <w:rPr>
                <w:rFonts w:cs="Arial"/>
                <w:sz w:val="22"/>
              </w:rPr>
              <w:t>3, 6</w:t>
            </w:r>
          </w:p>
        </w:tc>
      </w:tr>
      <w:tr w:rsidR="007F4C74" w:rsidRPr="00FC52F0" w14:paraId="34B0975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49D1C" w14:textId="3C5BBFC8" w:rsidR="007F4C74" w:rsidRPr="00FC52F0" w:rsidRDefault="007F4C74" w:rsidP="007F4C74">
            <w:pPr>
              <w:pStyle w:val="TableRow"/>
              <w:spacing w:after="240"/>
              <w:ind w:left="29"/>
              <w:rPr>
                <w:rFonts w:cs="Arial"/>
                <w:iCs/>
                <w:color w:val="auto"/>
              </w:rPr>
            </w:pPr>
            <w:r w:rsidRPr="00FC52F0">
              <w:rPr>
                <w:rFonts w:cs="Arial"/>
                <w:iCs/>
                <w:color w:val="auto"/>
              </w:rPr>
              <w:t>Sch</w:t>
            </w:r>
            <w:r w:rsidR="00A80FCD" w:rsidRPr="00FC52F0">
              <w:rPr>
                <w:rFonts w:cs="Arial"/>
                <w:iCs/>
                <w:color w:val="auto"/>
              </w:rPr>
              <w:t>o</w:t>
            </w:r>
            <w:r w:rsidRPr="00FC52F0">
              <w:rPr>
                <w:rFonts w:cs="Arial"/>
                <w:iCs/>
                <w:color w:val="auto"/>
              </w:rPr>
              <w:t xml:space="preserve">ol has committed to a further year of support from Read Write Inc. (a </w:t>
            </w:r>
            <w:hyperlink r:id="rId8" w:history="1">
              <w:r w:rsidRPr="00FC52F0">
                <w:rPr>
                  <w:rStyle w:val="Hyperlink"/>
                  <w:rFonts w:cs="Arial"/>
                  <w:iCs/>
                  <w:color w:val="0070C0"/>
                </w:rPr>
                <w:t>D</w:t>
              </w:r>
              <w:r w:rsidRPr="00FC52F0">
                <w:rPr>
                  <w:rStyle w:val="Hyperlink"/>
                  <w:rFonts w:cs="Arial"/>
                  <w:color w:val="0070C0"/>
                </w:rPr>
                <w:t xml:space="preserve">fE </w:t>
              </w:r>
              <w:r w:rsidRPr="00FC52F0">
                <w:rPr>
                  <w:rStyle w:val="Hyperlink"/>
                  <w:rFonts w:cs="Arial"/>
                  <w:iCs/>
                  <w:color w:val="0070C0"/>
                </w:rPr>
                <w:t>validated Systematic Synthetic Phonics programme</w:t>
              </w:r>
            </w:hyperlink>
            <w:r w:rsidR="00A80FCD" w:rsidRPr="00FC52F0">
              <w:rPr>
                <w:rStyle w:val="Hyperlink"/>
                <w:rFonts w:cs="Arial"/>
                <w:iCs/>
                <w:color w:val="0070C0"/>
              </w:rPr>
              <w:t>)</w:t>
            </w:r>
            <w:r w:rsidRPr="00FC52F0">
              <w:rPr>
                <w:rFonts w:cs="Arial"/>
                <w:iCs/>
                <w:color w:val="auto"/>
              </w:rPr>
              <w:t xml:space="preserve"> to secure stronger </w:t>
            </w:r>
            <w:r w:rsidRPr="00FC52F0">
              <w:rPr>
                <w:rFonts w:cs="Arial"/>
                <w:iCs/>
                <w:color w:val="auto"/>
              </w:rPr>
              <w:lastRenderedPageBreak/>
              <w:t>phonics teaching for all pupils.</w:t>
            </w:r>
          </w:p>
          <w:p w14:paraId="7465F440" w14:textId="26770762" w:rsidR="007F4C74" w:rsidRPr="00FC52F0" w:rsidRDefault="007F4C74" w:rsidP="007F4C74">
            <w:pPr>
              <w:pStyle w:val="TableRow"/>
              <w:spacing w:after="240"/>
              <w:ind w:left="29"/>
              <w:rPr>
                <w:rFonts w:cs="Arial"/>
                <w:iCs/>
                <w:color w:val="auto"/>
                <w:lang w:val="en-US"/>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B7B28" w14:textId="77777777" w:rsidR="007F4C74" w:rsidRPr="00FC52F0" w:rsidRDefault="007F4C74" w:rsidP="007F4C74">
            <w:pPr>
              <w:pStyle w:val="TableRowCentered"/>
              <w:jc w:val="left"/>
              <w:rPr>
                <w:rFonts w:cs="Arial"/>
                <w:color w:val="auto"/>
                <w:szCs w:val="24"/>
              </w:rPr>
            </w:pPr>
            <w:r w:rsidRPr="00FC52F0">
              <w:rPr>
                <w:rFonts w:cs="Arial"/>
                <w:color w:val="auto"/>
                <w:szCs w:val="24"/>
              </w:rPr>
              <w:lastRenderedPageBreak/>
              <w:t xml:space="preserve">Phonics approaches have a strong evidence base that indicates a positive impact on the accuracy of word reading (though not necessarily comprehension), particularly for disadvantaged pupils: </w:t>
            </w:r>
          </w:p>
          <w:p w14:paraId="0658226E" w14:textId="6D2068DF" w:rsidR="007F4C74" w:rsidRPr="00FC52F0" w:rsidRDefault="008971BA" w:rsidP="007F4C74">
            <w:pPr>
              <w:pStyle w:val="TableRowCentered"/>
              <w:jc w:val="left"/>
              <w:rPr>
                <w:rFonts w:cs="Arial"/>
                <w:sz w:val="22"/>
              </w:rPr>
            </w:pPr>
            <w:hyperlink r:id="rId9" w:history="1">
              <w:r w:rsidR="007F4C74" w:rsidRPr="00FC52F0">
                <w:rPr>
                  <w:rFonts w:cs="Arial"/>
                  <w:color w:val="0070C0"/>
                  <w:szCs w:val="24"/>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D8E14" w14:textId="390A3909" w:rsidR="007F4C74" w:rsidRPr="00FC52F0" w:rsidRDefault="00A80FCD" w:rsidP="007F4C74">
            <w:pPr>
              <w:pStyle w:val="TableRowCentered"/>
              <w:jc w:val="left"/>
              <w:rPr>
                <w:rFonts w:cs="Arial"/>
                <w:sz w:val="22"/>
              </w:rPr>
            </w:pPr>
            <w:r w:rsidRPr="00FC52F0">
              <w:rPr>
                <w:rFonts w:cs="Arial"/>
                <w:sz w:val="22"/>
              </w:rPr>
              <w:t>1,2, 3,6</w:t>
            </w:r>
          </w:p>
        </w:tc>
      </w:tr>
    </w:tbl>
    <w:p w14:paraId="2A7D5522" w14:textId="77777777" w:rsidR="00E66558" w:rsidRPr="00FC52F0" w:rsidRDefault="00E66558">
      <w:pPr>
        <w:keepNext/>
        <w:spacing w:after="60"/>
        <w:outlineLvl w:val="1"/>
        <w:rPr>
          <w:rFonts w:cs="Arial"/>
        </w:rPr>
      </w:pPr>
    </w:p>
    <w:p w14:paraId="2A7D5523" w14:textId="1DC08891" w:rsidR="00E66558" w:rsidRPr="00FC52F0" w:rsidRDefault="009D71E8">
      <w:pPr>
        <w:rPr>
          <w:rFonts w:cs="Arial"/>
          <w:b/>
          <w:bCs/>
          <w:color w:val="104F75"/>
          <w:sz w:val="28"/>
          <w:szCs w:val="28"/>
        </w:rPr>
      </w:pPr>
      <w:r w:rsidRPr="00FC52F0">
        <w:rPr>
          <w:rFonts w:cs="Arial"/>
          <w:b/>
          <w:bCs/>
          <w:color w:val="104F75"/>
          <w:sz w:val="28"/>
          <w:szCs w:val="28"/>
        </w:rPr>
        <w:t xml:space="preserve">Targeted academic support (for example, </w:t>
      </w:r>
      <w:r w:rsidR="00D33FE5" w:rsidRPr="00FC52F0">
        <w:rPr>
          <w:rFonts w:cs="Arial"/>
          <w:b/>
          <w:bCs/>
          <w:color w:val="104F75"/>
          <w:sz w:val="28"/>
          <w:szCs w:val="28"/>
        </w:rPr>
        <w:t xml:space="preserve">tutoring, one-to-one support </w:t>
      </w:r>
      <w:r w:rsidRPr="00FC52F0">
        <w:rPr>
          <w:rFonts w:cs="Arial"/>
          <w:b/>
          <w:bCs/>
          <w:color w:val="104F75"/>
          <w:sz w:val="28"/>
          <w:szCs w:val="28"/>
        </w:rPr>
        <w:t xml:space="preserve">structured interventions) </w:t>
      </w:r>
    </w:p>
    <w:p w14:paraId="2A7D5524" w14:textId="70E3FF7D" w:rsidR="00E66558" w:rsidRPr="00FC52F0" w:rsidRDefault="00325C5E" w:rsidP="09FA4824">
      <w:pPr>
        <w:rPr>
          <w:rFonts w:cs="Arial"/>
          <w:color w:val="auto"/>
        </w:rPr>
      </w:pPr>
      <w:r w:rsidRPr="09FA4824">
        <w:rPr>
          <w:rFonts w:cs="Arial"/>
        </w:rPr>
        <w:t>Budgeted cost: £</w:t>
      </w:r>
      <w:r w:rsidR="00796C30" w:rsidRPr="09FA4824">
        <w:rPr>
          <w:rFonts w:cs="Arial"/>
          <w:color w:val="auto"/>
        </w:rPr>
        <w:t>2</w:t>
      </w:r>
      <w:r w:rsidR="3CF85D20" w:rsidRPr="09FA4824">
        <w:rPr>
          <w:rFonts w:cs="Arial"/>
          <w:color w:val="auto"/>
        </w:rPr>
        <w:t>4,000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FC52F0" w14:paraId="2A7D5528" w14:textId="77777777" w:rsidTr="332357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Pr="00FC52F0" w:rsidRDefault="009D71E8">
            <w:pPr>
              <w:pStyle w:val="TableHeader"/>
              <w:jc w:val="left"/>
              <w:rPr>
                <w:rFonts w:cs="Arial"/>
              </w:rPr>
            </w:pPr>
            <w:r w:rsidRPr="00FC52F0">
              <w:rPr>
                <w:rFonts w:cs="Arial"/>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Pr="00FC52F0" w:rsidRDefault="009D71E8">
            <w:pPr>
              <w:pStyle w:val="TableHeader"/>
              <w:jc w:val="left"/>
              <w:rPr>
                <w:rFonts w:cs="Arial"/>
              </w:rPr>
            </w:pPr>
            <w:r w:rsidRPr="00FC52F0">
              <w:rPr>
                <w:rFonts w:cs="Arial"/>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Pr="00FC52F0" w:rsidRDefault="009D71E8">
            <w:pPr>
              <w:pStyle w:val="TableHeader"/>
              <w:jc w:val="left"/>
              <w:rPr>
                <w:rFonts w:cs="Arial"/>
              </w:rPr>
            </w:pPr>
            <w:r w:rsidRPr="00FC52F0">
              <w:rPr>
                <w:rFonts w:cs="Arial"/>
              </w:rPr>
              <w:t>Challenge number(s) addressed</w:t>
            </w:r>
          </w:p>
        </w:tc>
      </w:tr>
      <w:tr w:rsidR="00E66558" w:rsidRPr="00FC52F0" w14:paraId="2A7D552C" w14:textId="77777777" w:rsidTr="332357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9" w14:textId="6A7E79AE" w:rsidR="00E66558" w:rsidRPr="0071106E" w:rsidRDefault="00A80FCD">
            <w:pPr>
              <w:pStyle w:val="TableRow"/>
              <w:rPr>
                <w:rFonts w:cs="Arial"/>
                <w:color w:val="auto"/>
              </w:rPr>
            </w:pPr>
            <w:r w:rsidRPr="0071106E">
              <w:rPr>
                <w:rFonts w:cs="Arial"/>
                <w:iCs/>
                <w:color w:val="auto"/>
                <w:sz w:val="22"/>
                <w:szCs w:val="22"/>
              </w:rPr>
              <w:t>IDL</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A" w14:textId="0FC20D9B" w:rsidR="00E66558" w:rsidRPr="0071106E" w:rsidRDefault="00995F59" w:rsidP="00796C30">
            <w:pPr>
              <w:pStyle w:val="TableRowCentered"/>
              <w:jc w:val="left"/>
              <w:rPr>
                <w:rFonts w:cs="Arial"/>
                <w:color w:val="auto"/>
                <w:szCs w:val="24"/>
              </w:rPr>
            </w:pPr>
            <w:r w:rsidRPr="0071106E">
              <w:rPr>
                <w:rFonts w:cs="Arial"/>
                <w:color w:val="auto"/>
                <w:szCs w:val="24"/>
                <w:shd w:val="clear" w:color="auto" w:fill="FFFFFF"/>
              </w:rPr>
              <w:t>IDL</w:t>
            </w:r>
            <w:r w:rsidR="00796C30" w:rsidRPr="0071106E">
              <w:rPr>
                <w:rFonts w:cs="Arial"/>
                <w:color w:val="auto"/>
                <w:szCs w:val="24"/>
                <w:shd w:val="clear" w:color="auto" w:fill="FFFFFF"/>
              </w:rPr>
              <w:t xml:space="preserve"> i</w:t>
            </w:r>
            <w:r w:rsidRPr="0071106E">
              <w:rPr>
                <w:rFonts w:cs="Arial"/>
                <w:color w:val="auto"/>
                <w:szCs w:val="24"/>
                <w:shd w:val="clear" w:color="auto" w:fill="FFFFFF"/>
              </w:rPr>
              <w:t>s</w:t>
            </w:r>
            <w:r w:rsidR="00796C30" w:rsidRPr="0071106E">
              <w:rPr>
                <w:rFonts w:cs="Arial"/>
                <w:color w:val="auto"/>
                <w:szCs w:val="24"/>
                <w:shd w:val="clear" w:color="auto" w:fill="FFFFFF"/>
              </w:rPr>
              <w:t xml:space="preserve"> a</w:t>
            </w:r>
            <w:r w:rsidRPr="0071106E">
              <w:rPr>
                <w:rFonts w:cs="Arial"/>
                <w:color w:val="auto"/>
                <w:szCs w:val="24"/>
                <w:shd w:val="clear" w:color="auto" w:fill="FFFFFF"/>
              </w:rPr>
              <w:t xml:space="preserve"> Literacy and Numeracy software </w:t>
            </w:r>
            <w:r w:rsidR="00796C30" w:rsidRPr="0071106E">
              <w:rPr>
                <w:rFonts w:cs="Arial"/>
                <w:color w:val="auto"/>
                <w:szCs w:val="24"/>
                <w:shd w:val="clear" w:color="auto" w:fill="FFFFFF"/>
              </w:rPr>
              <w:t>that</w:t>
            </w:r>
            <w:r w:rsidRPr="0071106E">
              <w:rPr>
                <w:rFonts w:cs="Arial"/>
                <w:color w:val="auto"/>
                <w:szCs w:val="24"/>
                <w:shd w:val="clear" w:color="auto" w:fill="FFFFFF"/>
              </w:rPr>
              <w:t xml:space="preserve"> improve</w:t>
            </w:r>
            <w:r w:rsidR="00796C30" w:rsidRPr="0071106E">
              <w:rPr>
                <w:rFonts w:cs="Arial"/>
                <w:color w:val="auto"/>
                <w:szCs w:val="24"/>
                <w:shd w:val="clear" w:color="auto" w:fill="FFFFFF"/>
              </w:rPr>
              <w:t>s</w:t>
            </w:r>
            <w:r w:rsidRPr="0071106E">
              <w:rPr>
                <w:rFonts w:cs="Arial"/>
                <w:color w:val="auto"/>
                <w:szCs w:val="24"/>
                <w:shd w:val="clear" w:color="auto" w:fill="FFFFFF"/>
              </w:rPr>
              <w:t xml:space="preserve"> reading, spelling and maths abilities for pupils</w:t>
            </w:r>
            <w:r w:rsidR="00796C30" w:rsidRPr="0071106E">
              <w:rPr>
                <w:rFonts w:cs="Arial"/>
                <w:color w:val="auto"/>
                <w:szCs w:val="24"/>
                <w:shd w:val="clear" w:color="auto" w:fill="FFFFFF"/>
              </w:rPr>
              <w:t>.</w:t>
            </w:r>
            <w:r w:rsidRPr="0071106E">
              <w:rPr>
                <w:rFonts w:cs="Arial"/>
                <w:color w:val="auto"/>
                <w:szCs w:val="24"/>
                <w:shd w:val="clear" w:color="auto" w:fill="FFFFFF"/>
              </w:rPr>
              <w:t xml:space="preserve">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77777777" w:rsidR="00E66558" w:rsidRPr="00FC52F0" w:rsidRDefault="00E66558">
            <w:pPr>
              <w:pStyle w:val="TableRowCentered"/>
              <w:jc w:val="left"/>
              <w:rPr>
                <w:rFonts w:cs="Arial"/>
                <w:sz w:val="22"/>
              </w:rPr>
            </w:pPr>
          </w:p>
        </w:tc>
      </w:tr>
      <w:tr w:rsidR="00E66558" w:rsidRPr="00FC52F0" w14:paraId="2A7D5530" w14:textId="77777777" w:rsidTr="332357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D" w14:textId="3D69B5D0" w:rsidR="00E66558" w:rsidRPr="00FC52F0" w:rsidRDefault="00E66558" w:rsidP="332357E6">
            <w:pPr>
              <w:pStyle w:val="TableRow"/>
              <w:rPr>
                <w:rFonts w:cs="Arial"/>
                <w:color w:val="auto"/>
                <w:lang w:val="en-US"/>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E" w14:textId="284E415A" w:rsidR="00E66558" w:rsidRPr="00FC52F0" w:rsidRDefault="00E66558" w:rsidP="332357E6">
            <w:pPr>
              <w:pStyle w:val="TableRowCentered"/>
              <w:jc w:val="left"/>
              <w:rPr>
                <w:rFonts w:cs="Arial"/>
                <w:color w:val="548DD4" w:themeColor="text2" w:themeTint="99"/>
                <w:u w:val="single"/>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F" w14:textId="5327143C" w:rsidR="00E66558" w:rsidRPr="00FC52F0" w:rsidRDefault="00E66558" w:rsidP="332357E6">
            <w:pPr>
              <w:pStyle w:val="TableRowCentered"/>
              <w:jc w:val="left"/>
              <w:rPr>
                <w:rFonts w:cs="Arial"/>
                <w:sz w:val="22"/>
                <w:szCs w:val="22"/>
              </w:rPr>
            </w:pPr>
          </w:p>
        </w:tc>
      </w:tr>
      <w:tr w:rsidR="00B741C3" w:rsidRPr="00FC52F0" w14:paraId="2CD35A0F" w14:textId="77777777" w:rsidTr="332357E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D3897F" w14:textId="2350E96E" w:rsidR="00B741C3" w:rsidRPr="0071106E" w:rsidRDefault="00B741C3" w:rsidP="007A284A">
            <w:pPr>
              <w:pStyle w:val="TableRow"/>
              <w:rPr>
                <w:rFonts w:cs="Arial"/>
                <w:iCs/>
                <w:color w:val="auto"/>
                <w:lang w:val="en-US"/>
              </w:rPr>
            </w:pPr>
            <w:r w:rsidRPr="0071106E">
              <w:rPr>
                <w:rFonts w:cs="Arial"/>
                <w:iCs/>
                <w:color w:val="auto"/>
                <w:lang w:val="en-US"/>
              </w:rPr>
              <w:t>Primary Inspirations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4ED222" w14:textId="4AD5AE81" w:rsidR="00B741C3" w:rsidRPr="0071106E" w:rsidRDefault="00B741C3" w:rsidP="00796C30">
            <w:pPr>
              <w:pStyle w:val="TableRowCentered"/>
              <w:jc w:val="left"/>
              <w:rPr>
                <w:rFonts w:cs="Arial"/>
                <w:color w:val="auto"/>
              </w:rPr>
            </w:pPr>
            <w:r w:rsidRPr="0071106E">
              <w:rPr>
                <w:rFonts w:cs="Arial"/>
                <w:bCs/>
                <w:color w:val="auto"/>
                <w:sz w:val="22"/>
                <w:szCs w:val="22"/>
              </w:rPr>
              <w:t xml:space="preserve">Enterprise activities whereby pupils take part in promotional and developmental projects </w:t>
            </w:r>
            <w:r w:rsidR="00796C30" w:rsidRPr="0071106E">
              <w:rPr>
                <w:rFonts w:cs="Arial"/>
                <w:bCs/>
                <w:color w:val="auto"/>
                <w:sz w:val="22"/>
                <w:szCs w:val="22"/>
              </w:rPr>
              <w:t>u</w:t>
            </w:r>
            <w:r w:rsidRPr="0071106E">
              <w:rPr>
                <w:rFonts w:cs="Arial"/>
                <w:bCs/>
                <w:color w:val="auto"/>
                <w:sz w:val="22"/>
                <w:szCs w:val="22"/>
              </w:rPr>
              <w:t>s</w:t>
            </w:r>
            <w:r w:rsidR="00796C30" w:rsidRPr="0071106E">
              <w:rPr>
                <w:rFonts w:cs="Arial"/>
                <w:bCs/>
                <w:color w:val="auto"/>
                <w:sz w:val="22"/>
                <w:szCs w:val="22"/>
              </w:rPr>
              <w:t>ing</w:t>
            </w:r>
            <w:r w:rsidRPr="0071106E">
              <w:rPr>
                <w:rFonts w:cs="Arial"/>
                <w:bCs/>
                <w:color w:val="auto"/>
                <w:sz w:val="22"/>
                <w:szCs w:val="22"/>
              </w:rPr>
              <w:t xml:space="preserve"> English and Maths skills</w:t>
            </w:r>
            <w:r w:rsidR="00796C30" w:rsidRPr="0071106E">
              <w:rPr>
                <w:rFonts w:cs="Arial"/>
                <w:bCs/>
                <w:color w:val="auto"/>
                <w:sz w:val="22"/>
                <w:szCs w:val="22"/>
              </w:rPr>
              <w:t xml:space="preserve"> and requiring them to work collaboratively to promote</w:t>
            </w:r>
            <w:r w:rsidRPr="0071106E">
              <w:rPr>
                <w:rFonts w:cs="Arial"/>
                <w:bCs/>
                <w:color w:val="auto"/>
                <w:sz w:val="22"/>
                <w:szCs w:val="22"/>
              </w:rPr>
              <w:t xml:space="preserve"> team work</w:t>
            </w:r>
            <w:r w:rsidR="00796C30" w:rsidRPr="0071106E">
              <w:rPr>
                <w:rFonts w:cs="Arial"/>
                <w:bCs/>
                <w:color w:val="auto"/>
                <w:sz w:val="22"/>
                <w:szCs w:val="22"/>
              </w:rPr>
              <w:t xml:space="preserve"> and encourage high aspirations.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E04C12" w14:textId="4FE0046B" w:rsidR="00B741C3" w:rsidRPr="00FC52F0" w:rsidRDefault="00796C30">
            <w:pPr>
              <w:pStyle w:val="TableRowCentered"/>
              <w:jc w:val="left"/>
              <w:rPr>
                <w:rFonts w:cs="Arial"/>
                <w:sz w:val="22"/>
              </w:rPr>
            </w:pPr>
            <w:r>
              <w:rPr>
                <w:rFonts w:cs="Arial"/>
                <w:sz w:val="22"/>
              </w:rPr>
              <w:t>2,3,6</w:t>
            </w:r>
          </w:p>
        </w:tc>
      </w:tr>
    </w:tbl>
    <w:p w14:paraId="2A7D5531" w14:textId="77777777" w:rsidR="00E66558" w:rsidRPr="00FC52F0" w:rsidRDefault="00E66558">
      <w:pPr>
        <w:spacing w:after="0"/>
        <w:rPr>
          <w:rFonts w:cs="Arial"/>
          <w:b/>
          <w:color w:val="104F75"/>
          <w:sz w:val="28"/>
          <w:szCs w:val="28"/>
        </w:rPr>
      </w:pPr>
    </w:p>
    <w:p w14:paraId="2A7D5532" w14:textId="59A68BC3" w:rsidR="00E66558" w:rsidRPr="00FC52F0" w:rsidRDefault="009D71E8">
      <w:pPr>
        <w:rPr>
          <w:rFonts w:cs="Arial"/>
          <w:b/>
          <w:color w:val="104F75"/>
          <w:sz w:val="28"/>
          <w:szCs w:val="28"/>
        </w:rPr>
      </w:pPr>
      <w:r w:rsidRPr="00FC52F0">
        <w:rPr>
          <w:rFonts w:cs="Arial"/>
          <w:b/>
          <w:color w:val="104F75"/>
          <w:sz w:val="28"/>
          <w:szCs w:val="28"/>
        </w:rPr>
        <w:t>Wider strategies (for example, related to attendance, behaviour, wellbeing)</w:t>
      </w:r>
    </w:p>
    <w:p w14:paraId="2A7D5533" w14:textId="7FD2376F" w:rsidR="00E66558" w:rsidRPr="00FC52F0" w:rsidRDefault="00B741C3" w:rsidP="09FA4824">
      <w:pPr>
        <w:spacing w:before="240" w:after="120"/>
        <w:rPr>
          <w:rFonts w:cs="Arial"/>
          <w:color w:val="auto"/>
        </w:rPr>
      </w:pPr>
      <w:r w:rsidRPr="09FA4824">
        <w:rPr>
          <w:rFonts w:cs="Arial"/>
        </w:rPr>
        <w:t>Budgeted cost: £</w:t>
      </w:r>
      <w:r w:rsidRPr="09FA4824">
        <w:rPr>
          <w:rFonts w:cs="Arial"/>
          <w:color w:val="auto"/>
        </w:rPr>
        <w:t>1</w:t>
      </w:r>
      <w:r w:rsidR="5D83B4D5" w:rsidRPr="09FA4824">
        <w:rPr>
          <w:rFonts w:cs="Arial"/>
          <w:color w:val="auto"/>
        </w:rPr>
        <w:t>20,000</w:t>
      </w:r>
    </w:p>
    <w:tbl>
      <w:tblPr>
        <w:tblW w:w="5000" w:type="pct"/>
        <w:tblCellMar>
          <w:left w:w="10" w:type="dxa"/>
          <w:right w:w="10" w:type="dxa"/>
        </w:tblCellMar>
        <w:tblLook w:val="04A0" w:firstRow="1" w:lastRow="0" w:firstColumn="1" w:lastColumn="0" w:noHBand="0" w:noVBand="1"/>
      </w:tblPr>
      <w:tblGrid>
        <w:gridCol w:w="1728"/>
        <w:gridCol w:w="6253"/>
        <w:gridCol w:w="1505"/>
      </w:tblGrid>
      <w:tr w:rsidR="0071106E" w:rsidRPr="00FC52F0" w14:paraId="2A7D5537" w14:textId="77777777" w:rsidTr="09FA4824">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Pr="00FC52F0" w:rsidRDefault="009D71E8">
            <w:pPr>
              <w:pStyle w:val="TableHeader"/>
              <w:jc w:val="left"/>
              <w:rPr>
                <w:rFonts w:cs="Arial"/>
              </w:rPr>
            </w:pPr>
            <w:r w:rsidRPr="00FC52F0">
              <w:rPr>
                <w:rFonts w:cs="Arial"/>
              </w:rPr>
              <w:t>Activity</w:t>
            </w:r>
          </w:p>
        </w:tc>
        <w:tc>
          <w:tcPr>
            <w:tcW w:w="6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Pr="00FC52F0" w:rsidRDefault="009D71E8">
            <w:pPr>
              <w:pStyle w:val="TableHeader"/>
              <w:jc w:val="left"/>
              <w:rPr>
                <w:rFonts w:cs="Arial"/>
              </w:rPr>
            </w:pPr>
            <w:r w:rsidRPr="00FC52F0">
              <w:rPr>
                <w:rFonts w:cs="Arial"/>
              </w:rPr>
              <w:t>Evidence that supports this approach</w:t>
            </w:r>
          </w:p>
        </w:tc>
        <w:tc>
          <w:tcPr>
            <w:tcW w:w="15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Pr="00FC52F0" w:rsidRDefault="009D71E8">
            <w:pPr>
              <w:pStyle w:val="TableHeader"/>
              <w:jc w:val="left"/>
              <w:rPr>
                <w:rFonts w:cs="Arial"/>
              </w:rPr>
            </w:pPr>
            <w:r w:rsidRPr="00FC52F0">
              <w:rPr>
                <w:rFonts w:cs="Arial"/>
              </w:rPr>
              <w:t>Challenge number(s) addressed</w:t>
            </w:r>
          </w:p>
        </w:tc>
      </w:tr>
      <w:tr w:rsidR="0071106E" w:rsidRPr="00FC52F0" w14:paraId="2A7D553B" w14:textId="77777777" w:rsidTr="09FA4824">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8" w14:textId="0BD75777" w:rsidR="00E66558" w:rsidRPr="00FC52F0" w:rsidRDefault="007A284A">
            <w:pPr>
              <w:pStyle w:val="TableRow"/>
              <w:rPr>
                <w:rFonts w:cs="Arial"/>
              </w:rPr>
            </w:pPr>
            <w:r w:rsidRPr="00FC52F0">
              <w:rPr>
                <w:rFonts w:cs="Arial"/>
                <w:iCs/>
                <w:szCs w:val="22"/>
              </w:rPr>
              <w:t>Self-regulation strategies (Zones of Regulation)</w:t>
            </w:r>
          </w:p>
        </w:tc>
        <w:tc>
          <w:tcPr>
            <w:tcW w:w="6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18FDB0" w14:textId="77777777" w:rsidR="007A284A" w:rsidRPr="00FC52F0" w:rsidRDefault="007A284A" w:rsidP="007A284A">
            <w:pPr>
              <w:pStyle w:val="TableRowCentered"/>
              <w:jc w:val="left"/>
              <w:rPr>
                <w:rFonts w:cs="Arial"/>
              </w:rPr>
            </w:pPr>
            <w:r w:rsidRPr="00FC52F0">
              <w:rPr>
                <w:rFonts w:cs="Arial"/>
              </w:rPr>
              <w:t>The average impact of metacognition and self-regulation strategies is an additional seven months’ progress over the course of a year.</w:t>
            </w:r>
          </w:p>
          <w:p w14:paraId="55C91A4F" w14:textId="77777777" w:rsidR="007A284A" w:rsidRPr="00FC52F0" w:rsidRDefault="007A284A" w:rsidP="007A284A">
            <w:pPr>
              <w:pStyle w:val="TableRowCentered"/>
              <w:ind w:left="0"/>
              <w:jc w:val="left"/>
              <w:rPr>
                <w:rFonts w:cs="Arial"/>
              </w:rPr>
            </w:pPr>
          </w:p>
          <w:p w14:paraId="2A7D5539" w14:textId="1F032C95" w:rsidR="00E66558" w:rsidRPr="00FC52F0" w:rsidRDefault="007A284A" w:rsidP="007A284A">
            <w:pPr>
              <w:pStyle w:val="TableRowCentered"/>
              <w:jc w:val="left"/>
              <w:rPr>
                <w:rFonts w:cs="Arial"/>
                <w:sz w:val="22"/>
              </w:rPr>
            </w:pPr>
            <w:r w:rsidRPr="00FC52F0">
              <w:rPr>
                <w:rFonts w:cs="Arial"/>
                <w:color w:val="548DD4" w:themeColor="text2" w:themeTint="99"/>
                <w:u w:val="single"/>
              </w:rPr>
              <w:t>https://educationendowmentfoundation.org.uk/education-evidence/teaching-learning-toolkit/metacognition-and-self-regulation</w:t>
            </w:r>
          </w:p>
        </w:tc>
        <w:tc>
          <w:tcPr>
            <w:tcW w:w="15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A" w14:textId="726095E4" w:rsidR="00E66558" w:rsidRPr="00FC52F0" w:rsidRDefault="007A284A">
            <w:pPr>
              <w:pStyle w:val="TableRowCentered"/>
              <w:jc w:val="left"/>
              <w:rPr>
                <w:rFonts w:cs="Arial"/>
                <w:sz w:val="22"/>
              </w:rPr>
            </w:pPr>
            <w:r w:rsidRPr="00FC52F0">
              <w:rPr>
                <w:rFonts w:cs="Arial"/>
                <w:sz w:val="22"/>
              </w:rPr>
              <w:t>5,6</w:t>
            </w:r>
          </w:p>
        </w:tc>
      </w:tr>
      <w:tr w:rsidR="0071106E" w:rsidRPr="00FC52F0" w14:paraId="2A7D553F" w14:textId="77777777" w:rsidTr="09FA4824">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1E67CC" w14:textId="77777777" w:rsidR="00E66558" w:rsidRPr="0071106E" w:rsidRDefault="007A284A" w:rsidP="007A284A">
            <w:pPr>
              <w:pStyle w:val="TableRow"/>
              <w:rPr>
                <w:rFonts w:cs="Arial"/>
                <w:iCs/>
                <w:color w:val="auto"/>
                <w:szCs w:val="28"/>
                <w:lang w:val="en-US"/>
              </w:rPr>
            </w:pPr>
            <w:r w:rsidRPr="0071106E">
              <w:rPr>
                <w:rFonts w:cs="Arial"/>
                <w:iCs/>
                <w:color w:val="auto"/>
                <w:szCs w:val="28"/>
                <w:lang w:val="en-US"/>
              </w:rPr>
              <w:t>NSPCC &amp; Bullybusters</w:t>
            </w:r>
            <w:r w:rsidR="00B741C3" w:rsidRPr="0071106E">
              <w:rPr>
                <w:rFonts w:cs="Arial"/>
                <w:iCs/>
                <w:color w:val="auto"/>
                <w:szCs w:val="28"/>
                <w:lang w:val="en-US"/>
              </w:rPr>
              <w:t>,</w:t>
            </w:r>
          </w:p>
          <w:p w14:paraId="2A7D553C" w14:textId="5131B8F0" w:rsidR="00B741C3" w:rsidRPr="0071106E" w:rsidRDefault="00B741C3" w:rsidP="007A284A">
            <w:pPr>
              <w:pStyle w:val="TableRow"/>
              <w:rPr>
                <w:rFonts w:cs="Arial"/>
                <w:color w:val="auto"/>
                <w:sz w:val="22"/>
              </w:rPr>
            </w:pPr>
            <w:r w:rsidRPr="0071106E">
              <w:rPr>
                <w:rFonts w:cs="Arial"/>
                <w:iCs/>
                <w:color w:val="auto"/>
                <w:szCs w:val="28"/>
                <w:lang w:val="en-US"/>
              </w:rPr>
              <w:lastRenderedPageBreak/>
              <w:t>(assemblies and workshops)</w:t>
            </w:r>
          </w:p>
        </w:tc>
        <w:tc>
          <w:tcPr>
            <w:tcW w:w="6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3C3348" w14:textId="77777777" w:rsidR="00B741C3" w:rsidRPr="00E27862" w:rsidRDefault="00B741C3" w:rsidP="00B741C3">
            <w:pPr>
              <w:pStyle w:val="TableRowCentered"/>
              <w:ind w:left="32"/>
              <w:jc w:val="left"/>
              <w:rPr>
                <w:color w:val="auto"/>
              </w:rPr>
            </w:pPr>
            <w:r w:rsidRPr="00E27862">
              <w:rPr>
                <w:color w:val="auto"/>
              </w:rPr>
              <w:lastRenderedPageBreak/>
              <w:t>Both targeted interventions and universal approaches can have positive overall effects:</w:t>
            </w:r>
          </w:p>
          <w:p w14:paraId="2A7D553D" w14:textId="2A880D1A" w:rsidR="00E66558" w:rsidRPr="00FC52F0" w:rsidRDefault="008971BA" w:rsidP="00B741C3">
            <w:pPr>
              <w:pStyle w:val="TableRowCentered"/>
              <w:jc w:val="left"/>
              <w:rPr>
                <w:rFonts w:cs="Arial"/>
                <w:sz w:val="22"/>
              </w:rPr>
            </w:pPr>
            <w:hyperlink r:id="rId10" w:history="1">
              <w:r w:rsidR="00B741C3" w:rsidRPr="009A7AA4">
                <w:rPr>
                  <w:color w:val="0070C0"/>
                  <w:szCs w:val="24"/>
                  <w:u w:val="single"/>
                </w:rPr>
                <w:t>Behaviour interventions | EEF (educationendowmentfoundation.org.uk)</w:t>
              </w:r>
            </w:hyperlink>
          </w:p>
        </w:tc>
        <w:tc>
          <w:tcPr>
            <w:tcW w:w="15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E" w14:textId="7F5C8F6C" w:rsidR="00E66558" w:rsidRPr="00FC52F0" w:rsidRDefault="007A284A">
            <w:pPr>
              <w:pStyle w:val="TableRowCentered"/>
              <w:jc w:val="left"/>
              <w:rPr>
                <w:rFonts w:cs="Arial"/>
                <w:sz w:val="22"/>
              </w:rPr>
            </w:pPr>
            <w:r w:rsidRPr="00FC52F0">
              <w:rPr>
                <w:rFonts w:cs="Arial"/>
                <w:sz w:val="22"/>
              </w:rPr>
              <w:t>4,5</w:t>
            </w:r>
          </w:p>
        </w:tc>
      </w:tr>
      <w:tr w:rsidR="0071106E" w:rsidRPr="00FC52F0" w14:paraId="2AE517D4" w14:textId="77777777" w:rsidTr="09FA4824">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D8C4F0" w14:textId="4D0F08F0" w:rsidR="007A284A" w:rsidRPr="0071106E" w:rsidRDefault="007A284A" w:rsidP="00325C5E">
            <w:pPr>
              <w:pStyle w:val="TableRow"/>
              <w:rPr>
                <w:rFonts w:cs="Arial"/>
                <w:iCs/>
                <w:color w:val="auto"/>
                <w:szCs w:val="28"/>
                <w:lang w:val="en-US"/>
              </w:rPr>
            </w:pPr>
            <w:r w:rsidRPr="0071106E">
              <w:rPr>
                <w:rFonts w:cs="Arial"/>
                <w:iCs/>
                <w:color w:val="auto"/>
                <w:szCs w:val="28"/>
                <w:lang w:val="en-US"/>
              </w:rPr>
              <w:t xml:space="preserve">Altru Theatre </w:t>
            </w:r>
          </w:p>
        </w:tc>
        <w:tc>
          <w:tcPr>
            <w:tcW w:w="6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B97B52" w14:textId="0697DC58" w:rsidR="007A284A" w:rsidRPr="00FC52F0" w:rsidRDefault="007A284A" w:rsidP="007A284A">
            <w:pPr>
              <w:pStyle w:val="NormalWeb"/>
              <w:spacing w:before="0" w:beforeAutospacing="0" w:after="0" w:afterAutospacing="0"/>
              <w:rPr>
                <w:rFonts w:ascii="Arial" w:hAnsi="Arial" w:cs="Arial"/>
                <w:color w:val="000000"/>
              </w:rPr>
            </w:pPr>
            <w:r w:rsidRPr="00FC52F0">
              <w:rPr>
                <w:rFonts w:ascii="Arial" w:hAnsi="Arial" w:cs="Arial"/>
                <w:color w:val="000000"/>
              </w:rPr>
              <w:t>Back to the App: a play where the characters (and our pupils) learn important online safety lessons. Encourages online usage in a safe, healthy and confident way.</w:t>
            </w:r>
          </w:p>
          <w:p w14:paraId="5007EE19" w14:textId="77777777" w:rsidR="007A284A" w:rsidRPr="00FC52F0" w:rsidRDefault="007A284A" w:rsidP="007A284A">
            <w:pPr>
              <w:pStyle w:val="NormalWeb"/>
              <w:spacing w:before="0" w:beforeAutospacing="0" w:after="0" w:afterAutospacing="0"/>
              <w:rPr>
                <w:rFonts w:ascii="Arial" w:hAnsi="Arial" w:cs="Arial"/>
                <w:sz w:val="22"/>
              </w:rPr>
            </w:pPr>
          </w:p>
        </w:tc>
        <w:tc>
          <w:tcPr>
            <w:tcW w:w="15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4616CA" w14:textId="1EFD5482" w:rsidR="007A284A" w:rsidRPr="00FC52F0" w:rsidRDefault="007A284A">
            <w:pPr>
              <w:pStyle w:val="TableRowCentered"/>
              <w:jc w:val="left"/>
              <w:rPr>
                <w:rFonts w:cs="Arial"/>
                <w:sz w:val="22"/>
              </w:rPr>
            </w:pPr>
            <w:r w:rsidRPr="00FC52F0">
              <w:rPr>
                <w:rFonts w:cs="Arial"/>
                <w:sz w:val="22"/>
              </w:rPr>
              <w:t>4, 5</w:t>
            </w:r>
          </w:p>
        </w:tc>
      </w:tr>
      <w:tr w:rsidR="0071106E" w:rsidRPr="00FC52F0" w14:paraId="003FB407" w14:textId="77777777" w:rsidTr="09FA4824">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43F257" w14:textId="2647236A" w:rsidR="007A284A" w:rsidRPr="00FC52F0" w:rsidRDefault="007A284A" w:rsidP="007A284A">
            <w:pPr>
              <w:pStyle w:val="TableRow"/>
              <w:rPr>
                <w:rFonts w:cs="Arial"/>
                <w:iCs/>
                <w:color w:val="FF0000"/>
                <w:szCs w:val="28"/>
                <w:lang w:val="en-US"/>
              </w:rPr>
            </w:pPr>
            <w:r w:rsidRPr="0071106E">
              <w:rPr>
                <w:rFonts w:cs="Arial"/>
                <w:iCs/>
                <w:color w:val="auto"/>
                <w:szCs w:val="28"/>
                <w:lang w:val="en-US"/>
              </w:rPr>
              <w:t>AUrtistic</w:t>
            </w:r>
          </w:p>
        </w:tc>
        <w:tc>
          <w:tcPr>
            <w:tcW w:w="6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374B54" w14:textId="5ECBCBBF" w:rsidR="00FC52F0" w:rsidRPr="00FC52F0" w:rsidRDefault="00FC52F0" w:rsidP="00FC52F0">
            <w:pPr>
              <w:pStyle w:val="TableRowCentered"/>
              <w:ind w:left="32"/>
              <w:jc w:val="left"/>
              <w:rPr>
                <w:rFonts w:cs="Arial"/>
                <w:color w:val="auto"/>
              </w:rPr>
            </w:pPr>
            <w:r w:rsidRPr="00FC52F0">
              <w:rPr>
                <w:rFonts w:cs="Arial"/>
                <w:color w:val="auto"/>
              </w:rPr>
              <w:t xml:space="preserve">Overall, the average impact of arts participation on other areas of academic learning appears to be positive but moderate, about an additional three months progress. </w:t>
            </w:r>
          </w:p>
          <w:p w14:paraId="1142E472" w14:textId="2ECE50B6" w:rsidR="00FC52F0" w:rsidRPr="00FC52F0" w:rsidRDefault="00FC52F0" w:rsidP="00FC52F0">
            <w:pPr>
              <w:pStyle w:val="TableRowCentered"/>
              <w:ind w:left="32"/>
              <w:jc w:val="left"/>
              <w:rPr>
                <w:rFonts w:cs="Arial"/>
                <w:color w:val="auto"/>
              </w:rPr>
            </w:pPr>
            <w:r w:rsidRPr="00FC52F0">
              <w:rPr>
                <w:rFonts w:cs="Arial"/>
                <w:color w:val="auto"/>
              </w:rPr>
              <w:t>Improved outcomes have been identified in English, mathematics and science. Benefits have been found in both primary and secondary schools.</w:t>
            </w:r>
          </w:p>
          <w:p w14:paraId="2EB4B039" w14:textId="4E429698" w:rsidR="007A284A" w:rsidRPr="00FC52F0" w:rsidRDefault="008971BA" w:rsidP="00FC52F0">
            <w:pPr>
              <w:pStyle w:val="NormalWeb"/>
              <w:spacing w:before="0" w:beforeAutospacing="0" w:after="0" w:afterAutospacing="0"/>
              <w:rPr>
                <w:rFonts w:ascii="Arial" w:hAnsi="Arial" w:cs="Arial"/>
                <w:color w:val="000000"/>
              </w:rPr>
            </w:pPr>
            <w:hyperlink r:id="rId11" w:history="1">
              <w:r w:rsidR="00FC52F0" w:rsidRPr="00FC52F0">
                <w:rPr>
                  <w:rStyle w:val="Hyperlink"/>
                  <w:rFonts w:cs="Arial"/>
                </w:rPr>
                <w:t>https://educationendowmentfoundation.org.uk/education-evidence/teaching-learning-toolkit/arts-participation</w:t>
              </w:r>
            </w:hyperlink>
          </w:p>
        </w:tc>
        <w:tc>
          <w:tcPr>
            <w:tcW w:w="15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D95285" w14:textId="4FE5C0D4" w:rsidR="007A284A" w:rsidRPr="00FC52F0" w:rsidRDefault="007A284A">
            <w:pPr>
              <w:pStyle w:val="TableRowCentered"/>
              <w:jc w:val="left"/>
              <w:rPr>
                <w:rFonts w:cs="Arial"/>
                <w:sz w:val="22"/>
              </w:rPr>
            </w:pPr>
            <w:r w:rsidRPr="00FC52F0">
              <w:rPr>
                <w:rFonts w:cs="Arial"/>
                <w:sz w:val="22"/>
              </w:rPr>
              <w:t>4, 5</w:t>
            </w:r>
          </w:p>
        </w:tc>
      </w:tr>
      <w:tr w:rsidR="0071106E" w:rsidRPr="00FC52F0" w14:paraId="74464F69" w14:textId="77777777" w:rsidTr="09FA4824">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9AB805" w14:textId="7A36A97A" w:rsidR="00FC52F0" w:rsidRPr="0071106E" w:rsidRDefault="00FC52F0" w:rsidP="00FC52F0">
            <w:pPr>
              <w:pStyle w:val="TableRow"/>
              <w:rPr>
                <w:rFonts w:cs="Arial"/>
                <w:iCs/>
                <w:color w:val="auto"/>
                <w:szCs w:val="28"/>
                <w:lang w:val="en-US"/>
              </w:rPr>
            </w:pPr>
            <w:r w:rsidRPr="0071106E">
              <w:rPr>
                <w:rFonts w:cs="Arial"/>
                <w:iCs/>
                <w:color w:val="auto"/>
                <w:szCs w:val="28"/>
                <w:lang w:val="en-US"/>
              </w:rPr>
              <w:t>Seedlings</w:t>
            </w:r>
          </w:p>
        </w:tc>
        <w:tc>
          <w:tcPr>
            <w:tcW w:w="6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927E3E" w14:textId="4D0BFD13" w:rsidR="00FC52F0" w:rsidRPr="0071106E" w:rsidRDefault="00FC52F0" w:rsidP="00FC52F0">
            <w:pPr>
              <w:pStyle w:val="NormalWeb"/>
              <w:spacing w:before="0" w:beforeAutospacing="0" w:after="0" w:afterAutospacing="0"/>
              <w:rPr>
                <w:rFonts w:ascii="Arial" w:hAnsi="Arial" w:cs="Arial"/>
              </w:rPr>
            </w:pPr>
            <w:r w:rsidRPr="0071106E">
              <w:rPr>
                <w:rFonts w:ascii="Arial" w:hAnsi="Arial" w:cs="Arial"/>
              </w:rPr>
              <w:t>MHWB support for vulnerable pupils from a qualif</w:t>
            </w:r>
            <w:r w:rsidR="0071106E" w:rsidRPr="0071106E">
              <w:rPr>
                <w:rFonts w:ascii="Arial" w:hAnsi="Arial" w:cs="Arial"/>
              </w:rPr>
              <w:t>ied mental health practitioner.</w:t>
            </w:r>
          </w:p>
        </w:tc>
        <w:tc>
          <w:tcPr>
            <w:tcW w:w="15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01F5F9" w14:textId="4B14EBE6" w:rsidR="00FC52F0" w:rsidRPr="00FC52F0" w:rsidRDefault="00FC52F0" w:rsidP="00FC52F0">
            <w:pPr>
              <w:pStyle w:val="TableRowCentered"/>
              <w:jc w:val="left"/>
              <w:rPr>
                <w:rFonts w:cs="Arial"/>
                <w:sz w:val="22"/>
              </w:rPr>
            </w:pPr>
            <w:r w:rsidRPr="00FC52F0">
              <w:rPr>
                <w:rFonts w:cs="Arial"/>
                <w:sz w:val="22"/>
              </w:rPr>
              <w:t>4, 5</w:t>
            </w:r>
          </w:p>
        </w:tc>
      </w:tr>
      <w:tr w:rsidR="0071106E" w:rsidRPr="00FC52F0" w14:paraId="4D9366E5" w14:textId="77777777" w:rsidTr="09FA4824">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0095C8" w14:textId="77777777" w:rsidR="0071106E" w:rsidRPr="0071106E" w:rsidRDefault="0071106E" w:rsidP="0071106E">
            <w:pPr>
              <w:pStyle w:val="TableRow"/>
              <w:rPr>
                <w:rFonts w:cs="Arial"/>
                <w:iCs/>
                <w:color w:val="auto"/>
                <w:szCs w:val="28"/>
                <w:lang w:val="en-US"/>
              </w:rPr>
            </w:pPr>
            <w:r w:rsidRPr="0071106E">
              <w:rPr>
                <w:rFonts w:cs="Arial"/>
                <w:iCs/>
                <w:color w:val="auto"/>
                <w:szCs w:val="28"/>
                <w:lang w:val="en-US"/>
              </w:rPr>
              <w:t>Educational Mental Health practitioner</w:t>
            </w:r>
          </w:p>
          <w:p w14:paraId="3B41D332" w14:textId="3EA8B4C6" w:rsidR="00FC52F0" w:rsidRPr="0071106E" w:rsidRDefault="00FC52F0" w:rsidP="0071106E">
            <w:pPr>
              <w:pStyle w:val="TableRow"/>
              <w:rPr>
                <w:rFonts w:cs="Arial"/>
                <w:iCs/>
                <w:color w:val="auto"/>
                <w:szCs w:val="28"/>
                <w:lang w:val="en-US"/>
              </w:rPr>
            </w:pPr>
          </w:p>
        </w:tc>
        <w:tc>
          <w:tcPr>
            <w:tcW w:w="6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4FFF87" w14:textId="0B210756" w:rsidR="00FC52F0" w:rsidRPr="0071106E" w:rsidRDefault="00FC52F0" w:rsidP="00FC52F0">
            <w:pPr>
              <w:pStyle w:val="NormalWeb"/>
              <w:spacing w:before="0" w:beforeAutospacing="0" w:after="0" w:afterAutospacing="0"/>
              <w:rPr>
                <w:rFonts w:ascii="Arial" w:hAnsi="Arial" w:cs="Arial"/>
              </w:rPr>
            </w:pPr>
            <w:r w:rsidRPr="0071106E">
              <w:rPr>
                <w:rFonts w:ascii="Arial" w:hAnsi="Arial" w:cs="Arial"/>
              </w:rPr>
              <w:t xml:space="preserve">Pupils with specific emotional needs, mental health challenges or facing difficult </w:t>
            </w:r>
            <w:r w:rsidR="009F55FD" w:rsidRPr="0071106E">
              <w:rPr>
                <w:rFonts w:ascii="Arial" w:hAnsi="Arial" w:cs="Arial"/>
              </w:rPr>
              <w:t>circumstances, which can affect behaviour,</w:t>
            </w:r>
            <w:r w:rsidRPr="0071106E">
              <w:rPr>
                <w:rFonts w:ascii="Arial" w:hAnsi="Arial" w:cs="Arial"/>
              </w:rPr>
              <w:t xml:space="preserve"> and learning receive 1-2-1 support from a qualified mental health practitioner.</w:t>
            </w:r>
          </w:p>
        </w:tc>
        <w:tc>
          <w:tcPr>
            <w:tcW w:w="15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0ABA22" w14:textId="15AB4007" w:rsidR="00FC52F0" w:rsidRPr="00FC52F0" w:rsidRDefault="0007474F" w:rsidP="00FC52F0">
            <w:pPr>
              <w:pStyle w:val="TableRowCentered"/>
              <w:jc w:val="left"/>
              <w:rPr>
                <w:rFonts w:cs="Arial"/>
                <w:sz w:val="22"/>
              </w:rPr>
            </w:pPr>
            <w:r>
              <w:rPr>
                <w:rFonts w:cs="Arial"/>
                <w:sz w:val="22"/>
              </w:rPr>
              <w:t>4, 5</w:t>
            </w:r>
          </w:p>
        </w:tc>
      </w:tr>
      <w:tr w:rsidR="0071106E" w:rsidRPr="00FC52F0" w14:paraId="5347D7DD" w14:textId="77777777" w:rsidTr="09FA4824">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EAF27B" w14:textId="77777777" w:rsidR="00FC52F0" w:rsidRPr="0071106E" w:rsidRDefault="00FC52F0" w:rsidP="00FC52F0">
            <w:pPr>
              <w:pStyle w:val="TableRow"/>
              <w:rPr>
                <w:rFonts w:cs="Arial"/>
                <w:iCs/>
                <w:color w:val="auto"/>
                <w:szCs w:val="28"/>
                <w:lang w:val="en-US"/>
              </w:rPr>
            </w:pPr>
            <w:r w:rsidRPr="0071106E">
              <w:rPr>
                <w:rFonts w:cs="Arial"/>
                <w:iCs/>
                <w:color w:val="auto"/>
                <w:szCs w:val="28"/>
                <w:lang w:val="en-US"/>
              </w:rPr>
              <w:t>Learning Mentor:</w:t>
            </w:r>
          </w:p>
          <w:p w14:paraId="0D7B4465" w14:textId="776AC0AD" w:rsidR="00FC52F0" w:rsidRPr="00FC52F0" w:rsidRDefault="00FC52F0" w:rsidP="00FC52F0">
            <w:pPr>
              <w:pStyle w:val="TableRow"/>
              <w:rPr>
                <w:rFonts w:cs="Arial"/>
                <w:iCs/>
                <w:color w:val="FF0000"/>
                <w:szCs w:val="28"/>
                <w:lang w:val="en-US"/>
              </w:rPr>
            </w:pPr>
            <w:r w:rsidRPr="0071106E">
              <w:rPr>
                <w:rFonts w:cs="Arial"/>
                <w:iCs/>
                <w:color w:val="auto"/>
                <w:szCs w:val="28"/>
                <w:lang w:val="en-US"/>
              </w:rPr>
              <w:t xml:space="preserve">Wellbeing &amp; Pastoral Support; Parental Support &amp; Engagement; improved attendance </w:t>
            </w:r>
          </w:p>
        </w:tc>
        <w:tc>
          <w:tcPr>
            <w:tcW w:w="6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FB9D33" w14:textId="2C3ABE22" w:rsidR="00FC52F0" w:rsidRPr="00FC52F0" w:rsidRDefault="00FC52F0" w:rsidP="00FC52F0">
            <w:pPr>
              <w:pStyle w:val="NormalWeb"/>
              <w:spacing w:before="0" w:beforeAutospacing="0" w:after="0" w:afterAutospacing="0"/>
              <w:rPr>
                <w:rFonts w:ascii="Arial" w:hAnsi="Arial" w:cs="Arial"/>
                <w:color w:val="000000"/>
              </w:rPr>
            </w:pPr>
            <w:r w:rsidRPr="0071106E">
              <w:rPr>
                <w:rFonts w:ascii="Arial" w:hAnsi="Arial" w:cs="Arial"/>
              </w:rPr>
              <w:t>Improvement in attendance &amp; punctuality; a higher level of engagements from pupils when in school; improved relationships and more positive contributions towards their own learning from pupils.</w:t>
            </w:r>
          </w:p>
        </w:tc>
        <w:tc>
          <w:tcPr>
            <w:tcW w:w="15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CA8471" w14:textId="5F0DE8A2" w:rsidR="00FC52F0" w:rsidRPr="00FC52F0" w:rsidRDefault="4E307088" w:rsidP="09FA4824">
            <w:pPr>
              <w:pStyle w:val="TableRowCentered"/>
              <w:spacing w:line="259" w:lineRule="auto"/>
              <w:jc w:val="left"/>
            </w:pPr>
            <w:r w:rsidRPr="09FA4824">
              <w:rPr>
                <w:rFonts w:cs="Arial"/>
                <w:sz w:val="22"/>
                <w:szCs w:val="22"/>
              </w:rPr>
              <w:t>All</w:t>
            </w:r>
          </w:p>
        </w:tc>
      </w:tr>
      <w:tr w:rsidR="0071106E" w:rsidRPr="00FC52F0" w14:paraId="19CD1AD4" w14:textId="77777777" w:rsidTr="09FA4824">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5D242C" w14:textId="77777777" w:rsidR="00FC52F0" w:rsidRPr="00FC52F0" w:rsidRDefault="00FC52F0" w:rsidP="00FC52F0">
            <w:pPr>
              <w:suppressAutoHyphens w:val="0"/>
              <w:autoSpaceDN/>
              <w:spacing w:before="60" w:after="60" w:line="240" w:lineRule="auto"/>
              <w:ind w:left="29" w:right="57"/>
              <w:rPr>
                <w:rFonts w:cs="Arial"/>
                <w:iCs/>
                <w:color w:val="auto"/>
                <w:szCs w:val="28"/>
                <w:lang w:val="en-US"/>
              </w:rPr>
            </w:pPr>
            <w:r w:rsidRPr="00FC52F0">
              <w:rPr>
                <w:rFonts w:cs="Arial"/>
                <w:iCs/>
                <w:color w:val="auto"/>
                <w:szCs w:val="28"/>
                <w:lang w:val="en-US"/>
              </w:rPr>
              <w:t>Contingency fund for acute issues.</w:t>
            </w:r>
          </w:p>
          <w:p w14:paraId="19C41EB1" w14:textId="77777777" w:rsidR="00FC52F0" w:rsidRPr="00FC52F0" w:rsidRDefault="00FC52F0" w:rsidP="00FC52F0">
            <w:pPr>
              <w:pStyle w:val="TableRow"/>
              <w:rPr>
                <w:rFonts w:cs="Arial"/>
                <w:iCs/>
                <w:color w:val="FF0000"/>
                <w:szCs w:val="28"/>
                <w:lang w:val="en-US"/>
              </w:rPr>
            </w:pPr>
          </w:p>
        </w:tc>
        <w:tc>
          <w:tcPr>
            <w:tcW w:w="6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DA5821" w14:textId="3D466638" w:rsidR="00FC52F0" w:rsidRDefault="00FC52F0" w:rsidP="00796C30">
            <w:pPr>
              <w:pStyle w:val="NormalWeb"/>
              <w:spacing w:before="0" w:beforeAutospacing="0" w:after="0" w:afterAutospacing="0"/>
              <w:rPr>
                <w:rFonts w:ascii="Arial" w:hAnsi="Arial" w:cs="Arial"/>
                <w:szCs w:val="22"/>
              </w:rPr>
            </w:pPr>
            <w:r w:rsidRPr="00FC52F0">
              <w:rPr>
                <w:rFonts w:ascii="Arial" w:hAnsi="Arial" w:cs="Arial"/>
                <w:szCs w:val="22"/>
              </w:rPr>
              <w:t>Based on our experiences and those of similar schools to ours, we have identified a need to set a</w:t>
            </w:r>
            <w:r w:rsidR="00796C30">
              <w:rPr>
                <w:rFonts w:ascii="Arial" w:hAnsi="Arial" w:cs="Arial"/>
                <w:szCs w:val="22"/>
              </w:rPr>
              <w:t>n</w:t>
            </w:r>
            <w:r w:rsidRPr="00FC52F0">
              <w:rPr>
                <w:rFonts w:ascii="Arial" w:hAnsi="Arial" w:cs="Arial"/>
                <w:szCs w:val="22"/>
              </w:rPr>
              <w:t xml:space="preserve"> amount of funding aside to respond quickly to needs that have not yet been identified</w:t>
            </w:r>
            <w:r w:rsidR="0071106E">
              <w:rPr>
                <w:rFonts w:ascii="Arial" w:hAnsi="Arial" w:cs="Arial"/>
                <w:szCs w:val="22"/>
              </w:rPr>
              <w:t xml:space="preserve"> (e.g. uniform assistance, support for trips, clubs, transport </w:t>
            </w:r>
            <w:r w:rsidR="009F55FD">
              <w:rPr>
                <w:rFonts w:ascii="Arial" w:hAnsi="Arial" w:cs="Arial"/>
                <w:szCs w:val="22"/>
              </w:rPr>
              <w:t>etc.</w:t>
            </w:r>
            <w:r w:rsidR="0071106E">
              <w:rPr>
                <w:rFonts w:ascii="Arial" w:hAnsi="Arial" w:cs="Arial"/>
                <w:szCs w:val="22"/>
              </w:rPr>
              <w:t>)</w:t>
            </w:r>
            <w:r w:rsidRPr="00FC52F0">
              <w:rPr>
                <w:rFonts w:ascii="Arial" w:hAnsi="Arial" w:cs="Arial"/>
                <w:szCs w:val="22"/>
              </w:rPr>
              <w:t>.</w:t>
            </w:r>
          </w:p>
          <w:p w14:paraId="13DA215A" w14:textId="48F94268" w:rsidR="0071106E" w:rsidRPr="00FC52F0" w:rsidRDefault="0071106E" w:rsidP="00796C30">
            <w:pPr>
              <w:pStyle w:val="NormalWeb"/>
              <w:spacing w:before="0" w:beforeAutospacing="0" w:after="0" w:afterAutospacing="0"/>
              <w:rPr>
                <w:rFonts w:ascii="Arial" w:hAnsi="Arial" w:cs="Arial"/>
                <w:color w:val="FF0000"/>
              </w:rPr>
            </w:pPr>
            <w:r>
              <w:rPr>
                <w:rFonts w:ascii="Arial" w:hAnsi="Arial" w:cs="Arial"/>
                <w:szCs w:val="22"/>
              </w:rPr>
              <w:t>Breakfast Club (free to families but there are costs to school in running)</w:t>
            </w:r>
          </w:p>
        </w:tc>
        <w:tc>
          <w:tcPr>
            <w:tcW w:w="15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3E4440" w14:textId="10431D63" w:rsidR="00FC52F0" w:rsidRPr="00FC52F0" w:rsidRDefault="00796C30" w:rsidP="00FC52F0">
            <w:pPr>
              <w:pStyle w:val="TableRowCentered"/>
              <w:jc w:val="left"/>
              <w:rPr>
                <w:rFonts w:cs="Arial"/>
                <w:sz w:val="22"/>
              </w:rPr>
            </w:pPr>
            <w:r>
              <w:rPr>
                <w:rFonts w:cs="Arial"/>
                <w:sz w:val="22"/>
              </w:rPr>
              <w:t>All</w:t>
            </w:r>
          </w:p>
        </w:tc>
      </w:tr>
      <w:tr w:rsidR="7ECA82EB" w14:paraId="5B42E15B" w14:textId="77777777" w:rsidTr="09FA4824">
        <w:trPr>
          <w:trHeight w:val="300"/>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EAAC22" w14:textId="2CB73195" w:rsidR="34FDD714" w:rsidRDefault="34FDD714" w:rsidP="7ECA82EB">
            <w:pPr>
              <w:spacing w:line="240" w:lineRule="auto"/>
              <w:rPr>
                <w:rFonts w:cs="Arial"/>
                <w:color w:val="auto"/>
                <w:lang w:val="en-US"/>
              </w:rPr>
            </w:pPr>
            <w:r w:rsidRPr="7ECA82EB">
              <w:rPr>
                <w:rFonts w:cs="Arial"/>
                <w:color w:val="auto"/>
                <w:lang w:val="en-US"/>
              </w:rPr>
              <w:t>YOGA</w:t>
            </w:r>
          </w:p>
        </w:tc>
        <w:tc>
          <w:tcPr>
            <w:tcW w:w="6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51E416" w14:textId="18808386" w:rsidR="7ECA82EB" w:rsidRDefault="65C131EE" w:rsidP="7ECA82EB">
            <w:pPr>
              <w:pStyle w:val="NormalWeb"/>
              <w:rPr>
                <w:rFonts w:ascii="Arial" w:hAnsi="Arial" w:cs="Arial"/>
              </w:rPr>
            </w:pPr>
            <w:r w:rsidRPr="09FA4824">
              <w:rPr>
                <w:rFonts w:ascii="Arial" w:hAnsi="Arial" w:cs="Arial"/>
              </w:rPr>
              <w:t>Yoga lessons from a qualified practitioner to support stress management, encourage positive mental health and mindfulness.</w:t>
            </w:r>
          </w:p>
        </w:tc>
        <w:tc>
          <w:tcPr>
            <w:tcW w:w="15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4A7BD2" w14:textId="54E463CF" w:rsidR="7ECA82EB" w:rsidRDefault="7E479AA9" w:rsidP="7ECA82EB">
            <w:pPr>
              <w:pStyle w:val="TableRowCentered"/>
              <w:jc w:val="left"/>
              <w:rPr>
                <w:rFonts w:cs="Arial"/>
                <w:sz w:val="22"/>
                <w:szCs w:val="22"/>
              </w:rPr>
            </w:pPr>
            <w:r w:rsidRPr="09FA4824">
              <w:rPr>
                <w:rFonts w:cs="Arial"/>
                <w:sz w:val="22"/>
                <w:szCs w:val="22"/>
              </w:rPr>
              <w:t>4,5</w:t>
            </w:r>
          </w:p>
        </w:tc>
      </w:tr>
      <w:tr w:rsidR="7ECA82EB" w14:paraId="2992957B" w14:textId="77777777" w:rsidTr="09FA4824">
        <w:trPr>
          <w:trHeight w:val="300"/>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E90D92" w14:textId="2103B6D8" w:rsidR="34FDD714" w:rsidRDefault="728E5EB6" w:rsidP="7ECA82EB">
            <w:pPr>
              <w:spacing w:line="240" w:lineRule="auto"/>
              <w:rPr>
                <w:rFonts w:cs="Arial"/>
                <w:color w:val="auto"/>
                <w:lang w:val="en-US"/>
              </w:rPr>
            </w:pPr>
            <w:r w:rsidRPr="09FA4824">
              <w:rPr>
                <w:rFonts w:cs="Arial"/>
                <w:color w:val="auto"/>
                <w:lang w:val="en-US"/>
              </w:rPr>
              <w:t>CELLS</w:t>
            </w:r>
            <w:r w:rsidR="70CC1A8C" w:rsidRPr="09FA4824">
              <w:rPr>
                <w:rFonts w:cs="Arial"/>
                <w:color w:val="auto"/>
                <w:lang w:val="en-US"/>
              </w:rPr>
              <w:t xml:space="preserve"> Project</w:t>
            </w:r>
          </w:p>
        </w:tc>
        <w:tc>
          <w:tcPr>
            <w:tcW w:w="6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2A99A9" w14:textId="26E05254" w:rsidR="7ECA82EB" w:rsidRDefault="70CC1A8C" w:rsidP="7ECA82EB">
            <w:pPr>
              <w:pStyle w:val="NormalWeb"/>
              <w:rPr>
                <w:rFonts w:ascii="Arial" w:hAnsi="Arial" w:cs="Arial"/>
              </w:rPr>
            </w:pPr>
            <w:r w:rsidRPr="09FA4824">
              <w:rPr>
                <w:rFonts w:ascii="Arial" w:hAnsi="Arial" w:cs="Arial"/>
              </w:rPr>
              <w:t>Pupil receive guidance from people who have had contact with the criminal justice system. This is designed to deter them from crime and to understand its impacts and effects on them and their families.</w:t>
            </w:r>
          </w:p>
        </w:tc>
        <w:tc>
          <w:tcPr>
            <w:tcW w:w="15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B0B2DE" w14:textId="22231BF2" w:rsidR="7ECA82EB" w:rsidRDefault="425F4684" w:rsidP="7ECA82EB">
            <w:pPr>
              <w:pStyle w:val="TableRowCentered"/>
              <w:jc w:val="left"/>
              <w:rPr>
                <w:rFonts w:cs="Arial"/>
                <w:sz w:val="22"/>
                <w:szCs w:val="22"/>
              </w:rPr>
            </w:pPr>
            <w:r w:rsidRPr="09FA4824">
              <w:rPr>
                <w:rFonts w:cs="Arial"/>
                <w:sz w:val="22"/>
                <w:szCs w:val="22"/>
              </w:rPr>
              <w:t>4,7</w:t>
            </w:r>
          </w:p>
        </w:tc>
      </w:tr>
    </w:tbl>
    <w:p w14:paraId="2A7D5540" w14:textId="77777777" w:rsidR="00E66558" w:rsidRPr="00FC52F0" w:rsidRDefault="00E66558">
      <w:pPr>
        <w:spacing w:before="240" w:after="0"/>
        <w:rPr>
          <w:rFonts w:cs="Arial"/>
          <w:b/>
          <w:bCs/>
          <w:color w:val="104F75"/>
          <w:sz w:val="28"/>
          <w:szCs w:val="28"/>
        </w:rPr>
      </w:pPr>
    </w:p>
    <w:p w14:paraId="2A7D5541" w14:textId="36619EC0" w:rsidR="00E66558" w:rsidRPr="00FC52F0" w:rsidRDefault="00B741C3" w:rsidP="09FA4824">
      <w:pPr>
        <w:rPr>
          <w:rFonts w:cs="Arial"/>
          <w:b/>
          <w:bCs/>
          <w:color w:val="auto"/>
          <w:sz w:val="28"/>
          <w:szCs w:val="28"/>
        </w:rPr>
      </w:pPr>
      <w:r w:rsidRPr="09FA4824">
        <w:rPr>
          <w:rFonts w:cs="Arial"/>
          <w:b/>
          <w:bCs/>
          <w:color w:val="104F75"/>
          <w:sz w:val="28"/>
          <w:szCs w:val="28"/>
        </w:rPr>
        <w:lastRenderedPageBreak/>
        <w:t xml:space="preserve">Total budgeted cost: </w:t>
      </w:r>
      <w:r w:rsidRPr="09FA4824">
        <w:rPr>
          <w:rFonts w:cs="Arial"/>
          <w:b/>
          <w:bCs/>
          <w:color w:val="auto"/>
          <w:sz w:val="28"/>
          <w:szCs w:val="28"/>
        </w:rPr>
        <w:t>£1</w:t>
      </w:r>
      <w:r w:rsidR="6F53F6F7" w:rsidRPr="09FA4824">
        <w:rPr>
          <w:rFonts w:cs="Arial"/>
          <w:b/>
          <w:bCs/>
          <w:color w:val="auto"/>
          <w:sz w:val="28"/>
          <w:szCs w:val="28"/>
        </w:rPr>
        <w:t>59</w:t>
      </w:r>
      <w:r w:rsidR="53F5FAEC" w:rsidRPr="09FA4824">
        <w:rPr>
          <w:rFonts w:cs="Arial"/>
          <w:b/>
          <w:bCs/>
          <w:color w:val="auto"/>
          <w:sz w:val="28"/>
          <w:szCs w:val="28"/>
        </w:rPr>
        <w:t>,000</w:t>
      </w:r>
    </w:p>
    <w:p w14:paraId="2A7D5542" w14:textId="77777777" w:rsidR="00E66558" w:rsidRPr="00FC52F0" w:rsidRDefault="0242D84D" w:rsidP="09FA4824">
      <w:pPr>
        <w:pStyle w:val="Heading1"/>
        <w:rPr>
          <w:rFonts w:cs="Arial"/>
        </w:rPr>
      </w:pPr>
      <w:r w:rsidRPr="09FA4824">
        <w:rPr>
          <w:rFonts w:cs="Arial"/>
        </w:rPr>
        <w:lastRenderedPageBreak/>
        <w:t>Part B: Review of outcomes in the previous academic year</w:t>
      </w:r>
    </w:p>
    <w:p w14:paraId="2A7D5543" w14:textId="77777777" w:rsidR="00E66558" w:rsidRPr="00FC52F0" w:rsidRDefault="009D71E8">
      <w:pPr>
        <w:pStyle w:val="Heading2"/>
        <w:rPr>
          <w:rFonts w:cs="Arial"/>
        </w:rPr>
      </w:pPr>
      <w:r w:rsidRPr="00FC52F0">
        <w:rPr>
          <w:rFonts w:cs="Arial"/>
        </w:rPr>
        <w:t>Pupil premium strategy outcomes</w:t>
      </w:r>
    </w:p>
    <w:p w14:paraId="2A7D5544" w14:textId="045188B5" w:rsidR="00E66558" w:rsidRPr="00FC52F0" w:rsidRDefault="009D71E8">
      <w:pPr>
        <w:rPr>
          <w:rFonts w:cs="Arial"/>
        </w:rPr>
      </w:pPr>
      <w:r w:rsidRPr="00FC52F0">
        <w:rPr>
          <w:rFonts w:cs="Arial"/>
        </w:rPr>
        <w:t>This details the impact that our pupil premium activity had on pupils in the 202</w:t>
      </w:r>
      <w:r w:rsidR="008971BA">
        <w:rPr>
          <w:rFonts w:cs="Arial"/>
        </w:rPr>
        <w:t>2</w:t>
      </w:r>
      <w:r w:rsidRPr="00FC52F0">
        <w:rPr>
          <w:rFonts w:cs="Arial"/>
        </w:rPr>
        <w:t xml:space="preserve"> to 202</w:t>
      </w:r>
      <w:r w:rsidR="008971BA">
        <w:rPr>
          <w:rFonts w:cs="Arial"/>
        </w:rPr>
        <w:t>3</w:t>
      </w:r>
      <w:r w:rsidRPr="00FC52F0">
        <w:rPr>
          <w:rFonts w:cs="Arial"/>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RPr="00FC52F0" w14:paraId="2A7D5547" w14:textId="77777777" w:rsidTr="7ECA82EB">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3ECFE8" w14:textId="02C6BA63" w:rsidR="00EE776F" w:rsidRPr="00FC52F0" w:rsidRDefault="7C8D1B12" w:rsidP="7ECA82EB">
            <w:pPr>
              <w:pStyle w:val="NormalWeb"/>
              <w:spacing w:before="120" w:beforeAutospacing="0"/>
              <w:rPr>
                <w:rFonts w:ascii="Arial" w:eastAsia="Arial" w:hAnsi="Arial" w:cs="Arial"/>
                <w:color w:val="000000" w:themeColor="text1"/>
              </w:rPr>
            </w:pPr>
            <w:r w:rsidRPr="7ECA82EB">
              <w:rPr>
                <w:rFonts w:ascii="Arial" w:eastAsia="Arial" w:hAnsi="Arial" w:cs="Arial"/>
                <w:color w:val="000000" w:themeColor="text1"/>
              </w:rPr>
              <w:t>We have analysed the performance of our school’s disadvantaged pupils during the previous academic year, drawing on national assessment data and our own internal summative and formative assessments.</w:t>
            </w:r>
            <w:bookmarkStart w:id="17" w:name="_GoBack"/>
            <w:bookmarkEnd w:id="17"/>
          </w:p>
          <w:p w14:paraId="30FE23B0" w14:textId="050A48A5" w:rsidR="00EE776F" w:rsidRPr="00FC52F0" w:rsidRDefault="7C8D1B12" w:rsidP="7ECA82EB">
            <w:pPr>
              <w:pStyle w:val="NormalWeb"/>
              <w:rPr>
                <w:rFonts w:ascii="Arial" w:eastAsia="Arial" w:hAnsi="Arial" w:cs="Arial"/>
                <w:color w:val="000000" w:themeColor="text1"/>
              </w:rPr>
            </w:pPr>
            <w:r w:rsidRPr="7ECA82EB">
              <w:rPr>
                <w:rFonts w:ascii="Arial" w:eastAsia="Arial" w:hAnsi="Arial" w:cs="Arial"/>
                <w:color w:val="000000" w:themeColor="text1"/>
              </w:rPr>
              <w:t>The data demonstrated that 74% of our disadvantaged pupils at the end of KS2 achieved Exp+ in Reading, Writing and Maths combined compared with 61% locally and 59% nationally. At the end of KS1, 64 % of our disadvantaged pupils achieved Exp + in Reading (compared with 64% locally and 68% nationally) and 82% achieved Exp+ in Maths (compared with 66% locally and 71% nationally)</w:t>
            </w:r>
          </w:p>
          <w:p w14:paraId="13444CFF" w14:textId="5E6A5277" w:rsidR="00EE776F" w:rsidRPr="00FC52F0" w:rsidRDefault="7C8D1B12" w:rsidP="7ECA82EB">
            <w:pPr>
              <w:pStyle w:val="NormalWeb"/>
              <w:rPr>
                <w:rFonts w:ascii="Arial" w:eastAsia="Arial" w:hAnsi="Arial" w:cs="Arial"/>
                <w:color w:val="000000" w:themeColor="text1"/>
              </w:rPr>
            </w:pPr>
            <w:r w:rsidRPr="7ECA82EB">
              <w:rPr>
                <w:rFonts w:ascii="Arial" w:eastAsia="Arial" w:hAnsi="Arial" w:cs="Arial"/>
                <w:color w:val="000000" w:themeColor="text1"/>
              </w:rPr>
              <w:t xml:space="preserve">To help us gauge the performance of our disadvantaged pupils we compared their      results to those for disadvantaged and non-disadvantaged pupils at national and local level (though these comparisons are to be considered with caution given ongoing pandemic impacts) and to results achieved by our non-disadvantaged pupils.  </w:t>
            </w:r>
          </w:p>
          <w:p w14:paraId="7252E2D6" w14:textId="767F2690" w:rsidR="00EE776F" w:rsidRPr="00FC52F0" w:rsidRDefault="7C8D1B12" w:rsidP="7ECA82EB">
            <w:pPr>
              <w:pStyle w:val="NormalWeb"/>
              <w:rPr>
                <w:rFonts w:ascii="Arial" w:eastAsia="Arial" w:hAnsi="Arial" w:cs="Arial"/>
                <w:color w:val="000000" w:themeColor="text1"/>
              </w:rPr>
            </w:pPr>
            <w:r w:rsidRPr="7ECA82EB">
              <w:rPr>
                <w:rFonts w:ascii="Arial" w:eastAsia="Arial" w:hAnsi="Arial" w:cs="Arial"/>
                <w:color w:val="000000" w:themeColor="text1"/>
              </w:rPr>
              <w:t>The data demonstrates that our disadvantaged pupils at the end of KS2 performed better than pupils locally and nationally.  Pupils at the end of KS1 performed better in Reading and Maths than those locally and nationally.</w:t>
            </w:r>
          </w:p>
          <w:p w14:paraId="0C6B0CA7" w14:textId="4FFEEC6D" w:rsidR="00EE776F" w:rsidRPr="00FC52F0" w:rsidRDefault="7C8D1B12" w:rsidP="7ECA82EB">
            <w:pPr>
              <w:rPr>
                <w:rFonts w:eastAsia="Arial" w:cs="Arial"/>
                <w:color w:val="000000" w:themeColor="text1"/>
              </w:rPr>
            </w:pPr>
            <w:r w:rsidRPr="7ECA82EB">
              <w:rPr>
                <w:rFonts w:eastAsia="Arial" w:cs="Arial"/>
                <w:color w:val="000000" w:themeColor="text1"/>
              </w:rPr>
              <w:t>We have also drawn on school data and observations to assess wider issues impacting disadvantaged pupils' performance, including attendance, behaviour and wellbeing.</w:t>
            </w:r>
          </w:p>
          <w:p w14:paraId="1D48345E" w14:textId="2FC9AF58" w:rsidR="00EE776F" w:rsidRPr="00FC52F0" w:rsidRDefault="7C8D1B12" w:rsidP="7ECA82EB">
            <w:pPr>
              <w:pStyle w:val="NormalWeb"/>
              <w:rPr>
                <w:rFonts w:ascii="Arial" w:eastAsia="Arial" w:hAnsi="Arial" w:cs="Arial"/>
                <w:color w:val="000000" w:themeColor="text1"/>
              </w:rPr>
            </w:pPr>
            <w:r w:rsidRPr="7ECA82EB">
              <w:rPr>
                <w:rFonts w:ascii="Arial" w:eastAsia="Arial" w:hAnsi="Arial" w:cs="Arial"/>
                <w:color w:val="000000" w:themeColor="text1"/>
              </w:rPr>
              <w:t>The data demonstrated that with regards to performance, behaviour and wellbeing, our disadvantaged pupils are on a par with non-disadvantaged.  With regards to attendance, our disadvantaged pupils have a slightly lower level of attendance, which is why our Learning Mentor/Attendance officer features so much in our Pupil Premium Strategy, to combat this.</w:t>
            </w:r>
          </w:p>
          <w:p w14:paraId="004F6B87" w14:textId="0ECE4504" w:rsidR="00EE776F" w:rsidRPr="00FC52F0" w:rsidRDefault="7C8D1B12" w:rsidP="7ECA82EB">
            <w:pPr>
              <w:rPr>
                <w:rFonts w:eastAsia="Arial" w:cs="Arial"/>
                <w:color w:val="000000" w:themeColor="text1"/>
              </w:rPr>
            </w:pPr>
            <w:r w:rsidRPr="7ECA82EB">
              <w:rPr>
                <w:rFonts w:eastAsia="Arial" w:cs="Arial"/>
                <w:color w:val="000000" w:themeColor="text1"/>
              </w:rPr>
              <w:t>Based on all the information above, the performance of our disadvantaged pupils exceeded</w:t>
            </w:r>
            <w:r w:rsidRPr="7ECA82EB">
              <w:rPr>
                <w:rFonts w:eastAsia="Arial" w:cs="Arial"/>
                <w:i/>
                <w:iCs/>
                <w:color w:val="000000" w:themeColor="text1"/>
              </w:rPr>
              <w:t xml:space="preserve"> </w:t>
            </w:r>
            <w:r w:rsidRPr="7ECA82EB">
              <w:rPr>
                <w:rFonts w:eastAsia="Arial" w:cs="Arial"/>
                <w:color w:val="000000" w:themeColor="text1"/>
              </w:rPr>
              <w:t xml:space="preserve">expectations, and we are at present on course to achieve the outcomes we set out to achieve by 2024/25, as stated in the Intended Outcomes section above. </w:t>
            </w:r>
          </w:p>
          <w:p w14:paraId="01C4463D" w14:textId="08FE77C0" w:rsidR="00EE776F" w:rsidRPr="00FC52F0" w:rsidRDefault="7C8D1B12" w:rsidP="7ECA82EB">
            <w:pPr>
              <w:rPr>
                <w:rFonts w:eastAsia="Arial" w:cs="Arial"/>
                <w:color w:val="000000" w:themeColor="text1"/>
              </w:rPr>
            </w:pPr>
            <w:r w:rsidRPr="7ECA82EB">
              <w:rPr>
                <w:rFonts w:eastAsia="Arial" w:cs="Arial"/>
                <w:color w:val="000000" w:themeColor="text1"/>
              </w:rPr>
              <w:t xml:space="preserve">Our evaluation of the approaches delivered last academic year indicates that our strategy is working with regards to pupil attainment, wellbeing and behaviour.  We are aiming to improve the attendance of our disadvantaged pupils. </w:t>
            </w:r>
          </w:p>
          <w:p w14:paraId="466270D1" w14:textId="4F500610" w:rsidR="00EE776F" w:rsidRPr="00FC52F0" w:rsidRDefault="7C8D1B12" w:rsidP="7ECA82EB">
            <w:pPr>
              <w:spacing w:after="120"/>
              <w:rPr>
                <w:rFonts w:eastAsia="Arial" w:cs="Arial"/>
                <w:color w:val="000000" w:themeColor="text1"/>
              </w:rPr>
            </w:pPr>
            <w:r w:rsidRPr="7ECA82EB">
              <w:rPr>
                <w:rFonts w:eastAsia="Arial" w:cs="Arial"/>
                <w:color w:val="000000" w:themeColor="text1"/>
              </w:rPr>
              <w:t>We have reviewed our strategy plan and made changes to how we intend to use some of our budget this academic year. The Further Information section below provides more details about our planning, implementation, and evaluation processes.</w:t>
            </w:r>
          </w:p>
          <w:p w14:paraId="2A7D5546" w14:textId="5D8EFBD8" w:rsidR="00EE776F" w:rsidRPr="00FC52F0" w:rsidRDefault="00EE776F" w:rsidP="7ECA82EB">
            <w:pPr>
              <w:rPr>
                <w:rFonts w:eastAsia="Arial" w:cs="Arial"/>
                <w:i/>
                <w:iCs/>
                <w:color w:val="000000" w:themeColor="text1"/>
              </w:rPr>
            </w:pPr>
          </w:p>
        </w:tc>
      </w:tr>
    </w:tbl>
    <w:p w14:paraId="2A7D5548" w14:textId="77777777" w:rsidR="00E66558" w:rsidRPr="00FC52F0" w:rsidRDefault="009D71E8">
      <w:pPr>
        <w:pStyle w:val="Heading2"/>
        <w:spacing w:before="600"/>
        <w:rPr>
          <w:rFonts w:cs="Arial"/>
        </w:rPr>
      </w:pPr>
      <w:r w:rsidRPr="00FC52F0">
        <w:rPr>
          <w:rFonts w:cs="Arial"/>
        </w:rPr>
        <w:lastRenderedPageBreak/>
        <w:t>Externally provided programmes</w:t>
      </w:r>
    </w:p>
    <w:p w14:paraId="2A7D5549" w14:textId="77777777" w:rsidR="00E66558" w:rsidRPr="00FC52F0" w:rsidRDefault="009D71E8">
      <w:pPr>
        <w:rPr>
          <w:rFonts w:cs="Arial"/>
          <w:i/>
          <w:iCs/>
        </w:rPr>
      </w:pPr>
      <w:r w:rsidRPr="00FC52F0">
        <w:rPr>
          <w:rFonts w:cs="Arial"/>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FC52F0" w14:paraId="2A7D554C" w14:textId="77777777" w:rsidTr="09FA482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A" w14:textId="77777777" w:rsidR="00E66558" w:rsidRPr="00FC52F0" w:rsidRDefault="009D71E8">
            <w:pPr>
              <w:pStyle w:val="TableHeader"/>
              <w:jc w:val="left"/>
              <w:rPr>
                <w:rFonts w:cs="Arial"/>
              </w:rPr>
            </w:pPr>
            <w:r w:rsidRPr="00FC52F0">
              <w:rPr>
                <w:rFonts w:cs="Arial"/>
              </w:rP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B" w14:textId="77777777" w:rsidR="00E66558" w:rsidRPr="00FC52F0" w:rsidRDefault="009D71E8">
            <w:pPr>
              <w:pStyle w:val="TableHeader"/>
              <w:jc w:val="left"/>
              <w:rPr>
                <w:rFonts w:cs="Arial"/>
              </w:rPr>
            </w:pPr>
            <w:r w:rsidRPr="00FC52F0">
              <w:rPr>
                <w:rFonts w:cs="Arial"/>
              </w:rPr>
              <w:t>Provider</w:t>
            </w:r>
          </w:p>
        </w:tc>
      </w:tr>
      <w:tr w:rsidR="009C1848" w:rsidRPr="00FC52F0" w14:paraId="2A7D554F" w14:textId="77777777" w:rsidTr="09FA482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D" w14:textId="4823B034" w:rsidR="009C1848" w:rsidRPr="00FC52F0" w:rsidRDefault="009C1848" w:rsidP="009C1848">
            <w:pPr>
              <w:pStyle w:val="TableRow"/>
              <w:rPr>
                <w:rFonts w:cs="Arial"/>
              </w:rPr>
            </w:pPr>
            <w:r w:rsidRPr="000816AF">
              <w:rPr>
                <w:rFonts w:cs="Arial"/>
                <w:bCs/>
                <w:sz w:val="22"/>
                <w:szCs w:val="22"/>
              </w:rPr>
              <w:t>Read Write Inc.</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E" w14:textId="1C2B9F12" w:rsidR="009C1848" w:rsidRPr="00FC52F0" w:rsidRDefault="009C1848" w:rsidP="009C1848">
            <w:pPr>
              <w:pStyle w:val="TableRowCentered"/>
              <w:jc w:val="left"/>
              <w:rPr>
                <w:rFonts w:cs="Arial"/>
              </w:rPr>
            </w:pPr>
            <w:r w:rsidRPr="000816AF">
              <w:rPr>
                <w:rFonts w:cs="Arial"/>
                <w:sz w:val="22"/>
                <w:szCs w:val="22"/>
              </w:rPr>
              <w:t>Ruth Miskin Training</w:t>
            </w:r>
          </w:p>
        </w:tc>
      </w:tr>
      <w:tr w:rsidR="009C1848" w:rsidRPr="00FC52F0" w14:paraId="2A7D5552" w14:textId="77777777" w:rsidTr="09FA482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0" w14:textId="34D17976" w:rsidR="009C1848" w:rsidRPr="00FC52F0" w:rsidRDefault="009C1848" w:rsidP="009C1848">
            <w:pPr>
              <w:pStyle w:val="TableRow"/>
              <w:rPr>
                <w:rFonts w:cs="Arial"/>
              </w:rPr>
            </w:pPr>
            <w:r w:rsidRPr="000816AF">
              <w:rPr>
                <w:rFonts w:cs="Arial"/>
                <w:sz w:val="22"/>
                <w:szCs w:val="22"/>
              </w:rPr>
              <w:t>TT Rockstars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1" w14:textId="632D6CEC" w:rsidR="009C1848" w:rsidRPr="00FC52F0" w:rsidRDefault="009C1848" w:rsidP="009C1848">
            <w:pPr>
              <w:pStyle w:val="TableRowCentered"/>
              <w:jc w:val="left"/>
              <w:rPr>
                <w:rFonts w:cs="Arial"/>
              </w:rPr>
            </w:pPr>
            <w:r w:rsidRPr="000816AF">
              <w:rPr>
                <w:rFonts w:cs="Arial"/>
                <w:sz w:val="22"/>
                <w:szCs w:val="22"/>
              </w:rPr>
              <w:t>play.ttrockstars.com</w:t>
            </w:r>
          </w:p>
        </w:tc>
      </w:tr>
      <w:tr w:rsidR="009C1848" w:rsidRPr="00FC52F0" w14:paraId="2FCF2FAD" w14:textId="77777777" w:rsidTr="09FA482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083E51" w14:textId="60B1D209" w:rsidR="009C1848" w:rsidRPr="000816AF" w:rsidRDefault="009C1848" w:rsidP="009C1848">
            <w:pPr>
              <w:pStyle w:val="TableRow"/>
              <w:rPr>
                <w:rFonts w:cs="Arial"/>
                <w:sz w:val="22"/>
                <w:szCs w:val="22"/>
              </w:rPr>
            </w:pPr>
            <w:r w:rsidRPr="000816AF">
              <w:rPr>
                <w:sz w:val="22"/>
                <w:szCs w:val="22"/>
              </w:rPr>
              <w:t>Seesaw (online Platform) https://web.seesaw.me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4B88E3" w14:textId="20D37AA3" w:rsidR="009C1848" w:rsidRPr="000816AF" w:rsidRDefault="009C1848" w:rsidP="009C1848">
            <w:pPr>
              <w:pStyle w:val="TableRowCentered"/>
              <w:jc w:val="left"/>
              <w:rPr>
                <w:rFonts w:cs="Arial"/>
                <w:sz w:val="22"/>
                <w:szCs w:val="22"/>
              </w:rPr>
            </w:pPr>
            <w:r w:rsidRPr="000816AF">
              <w:rPr>
                <w:sz w:val="22"/>
                <w:szCs w:val="22"/>
              </w:rPr>
              <w:t>Seesaw (online Platform) https://web.seesaw.me</w:t>
            </w:r>
          </w:p>
        </w:tc>
      </w:tr>
      <w:tr w:rsidR="009C1848" w:rsidRPr="00FC52F0" w14:paraId="67BC15F0" w14:textId="77777777" w:rsidTr="09FA482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5A5179" w14:textId="5E05767B" w:rsidR="009C1848" w:rsidRPr="000816AF" w:rsidRDefault="009C1848" w:rsidP="009C1848">
            <w:pPr>
              <w:pStyle w:val="TableRow"/>
              <w:rPr>
                <w:rFonts w:cs="Arial"/>
                <w:sz w:val="22"/>
                <w:szCs w:val="22"/>
              </w:rPr>
            </w:pPr>
            <w:r w:rsidRPr="09FA4824">
              <w:rPr>
                <w:rFonts w:cs="Arial"/>
                <w:sz w:val="22"/>
                <w:szCs w:val="22"/>
              </w:rPr>
              <w:t>Dojo (https://classdojo.com</w:t>
            </w:r>
            <w:r w:rsidR="5412D4CA" w:rsidRPr="09FA4824">
              <w:rPr>
                <w:rFonts w:cs="Arial"/>
                <w:sz w:val="22"/>
                <w:szCs w:val="22"/>
              </w:rPr>
              <w:t>)</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F4505E" w14:textId="17A95C10" w:rsidR="009C1848" w:rsidRPr="000816AF" w:rsidRDefault="009C1848" w:rsidP="009C1848">
            <w:pPr>
              <w:pStyle w:val="TableRowCentered"/>
              <w:jc w:val="left"/>
              <w:rPr>
                <w:rFonts w:cs="Arial"/>
                <w:sz w:val="22"/>
                <w:szCs w:val="22"/>
              </w:rPr>
            </w:pPr>
            <w:r w:rsidRPr="09FA4824">
              <w:rPr>
                <w:rFonts w:cs="Arial"/>
                <w:sz w:val="22"/>
                <w:szCs w:val="22"/>
              </w:rPr>
              <w:t>Dojo (https://classdojo.com</w:t>
            </w:r>
            <w:r w:rsidR="315CFA43" w:rsidRPr="09FA4824">
              <w:rPr>
                <w:rFonts w:cs="Arial"/>
                <w:sz w:val="22"/>
                <w:szCs w:val="22"/>
              </w:rPr>
              <w:t>)</w:t>
            </w:r>
          </w:p>
        </w:tc>
      </w:tr>
      <w:tr w:rsidR="00EE776F" w:rsidRPr="00FC52F0" w14:paraId="74119A35" w14:textId="77777777" w:rsidTr="09FA482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EBDC76" w14:textId="3E8BAF3B" w:rsidR="00EE776F" w:rsidRPr="000816AF" w:rsidRDefault="00EE776F" w:rsidP="00EE776F">
            <w:pPr>
              <w:pStyle w:val="TableRow"/>
              <w:rPr>
                <w:rFonts w:cs="Arial"/>
                <w:sz w:val="22"/>
                <w:szCs w:val="22"/>
              </w:rPr>
            </w:pPr>
            <w:r w:rsidRPr="000816AF">
              <w:rPr>
                <w:rFonts w:cs="Arial"/>
                <w:bCs/>
                <w:sz w:val="22"/>
                <w:szCs w:val="22"/>
              </w:rPr>
              <w:t>Enterprise activities - Promotion of team work and development of English and Maths skills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755A30" w14:textId="45FBF24C" w:rsidR="00EE776F" w:rsidRPr="000816AF" w:rsidRDefault="00EE776F" w:rsidP="00EE776F">
            <w:pPr>
              <w:pStyle w:val="TableRowCentered"/>
              <w:jc w:val="left"/>
              <w:rPr>
                <w:rFonts w:cs="Arial"/>
                <w:sz w:val="22"/>
                <w:szCs w:val="22"/>
              </w:rPr>
            </w:pPr>
            <w:r>
              <w:rPr>
                <w:rFonts w:cs="Arial"/>
                <w:sz w:val="22"/>
                <w:szCs w:val="22"/>
              </w:rPr>
              <w:t>Raising Asp</w:t>
            </w:r>
            <w:r w:rsidRPr="000816AF">
              <w:rPr>
                <w:rFonts w:cs="Arial"/>
                <w:sz w:val="22"/>
                <w:szCs w:val="22"/>
              </w:rPr>
              <w:t>irations</w:t>
            </w:r>
          </w:p>
        </w:tc>
      </w:tr>
      <w:tr w:rsidR="0007474F" w:rsidRPr="00FC52F0" w14:paraId="181AB1E4" w14:textId="77777777" w:rsidTr="09FA482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1C572D" w14:textId="5E25A6C9" w:rsidR="0007474F" w:rsidRPr="000816AF" w:rsidRDefault="28E15564" w:rsidP="09FA4824">
            <w:pPr>
              <w:pStyle w:val="TableRow"/>
              <w:rPr>
                <w:rFonts w:cs="Arial"/>
                <w:sz w:val="22"/>
                <w:szCs w:val="22"/>
              </w:rPr>
            </w:pPr>
            <w:r w:rsidRPr="09FA4824">
              <w:rPr>
                <w:rFonts w:cs="Arial"/>
                <w:sz w:val="22"/>
                <w:szCs w:val="22"/>
              </w:rPr>
              <w:t>IDL</w:t>
            </w:r>
            <w:r w:rsidR="6AA3E6F1" w:rsidRPr="09FA4824">
              <w:rPr>
                <w:rFonts w:cs="Arial"/>
                <w:sz w:val="22"/>
                <w:szCs w:val="22"/>
              </w:rPr>
              <w:t xml:space="preserve"> intervention software</w:t>
            </w:r>
          </w:p>
          <w:p w14:paraId="7E055AA4" w14:textId="22047F2F" w:rsidR="0007474F" w:rsidRPr="000816AF" w:rsidRDefault="6343AB1D" w:rsidP="09FA4824">
            <w:pPr>
              <w:pStyle w:val="TableRow"/>
              <w:rPr>
                <w:rFonts w:cs="Arial"/>
                <w:sz w:val="22"/>
                <w:szCs w:val="22"/>
              </w:rPr>
            </w:pPr>
            <w:r w:rsidRPr="09FA4824">
              <w:rPr>
                <w:rFonts w:cs="Arial"/>
                <w:sz w:val="22"/>
                <w:szCs w:val="22"/>
              </w:rPr>
              <w:t>(https://idlsgroup.com/)</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734B40" w14:textId="5B2DFBBE" w:rsidR="0007474F" w:rsidRDefault="0007474F" w:rsidP="00EE776F">
            <w:pPr>
              <w:pStyle w:val="TableRowCentered"/>
              <w:jc w:val="left"/>
              <w:rPr>
                <w:rFonts w:cs="Arial"/>
                <w:sz w:val="22"/>
                <w:szCs w:val="22"/>
              </w:rPr>
            </w:pPr>
            <w:r>
              <w:rPr>
                <w:rFonts w:cs="Arial"/>
                <w:sz w:val="22"/>
                <w:szCs w:val="22"/>
              </w:rPr>
              <w:t>IDL</w:t>
            </w:r>
          </w:p>
        </w:tc>
      </w:tr>
      <w:tr w:rsidR="7ECA82EB" w14:paraId="1AECDB03" w14:textId="77777777" w:rsidTr="09FA4824">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3A6565" w14:textId="28C21A40" w:rsidR="6C3F854A" w:rsidRDefault="1001845F" w:rsidP="09FA4824">
            <w:pPr>
              <w:pStyle w:val="TableRow"/>
              <w:rPr>
                <w:rFonts w:cs="Arial"/>
                <w:sz w:val="22"/>
                <w:szCs w:val="22"/>
              </w:rPr>
            </w:pPr>
            <w:r w:rsidRPr="09FA4824">
              <w:rPr>
                <w:rFonts w:cs="Arial"/>
                <w:sz w:val="22"/>
                <w:szCs w:val="22"/>
              </w:rPr>
              <w:t>CELLS Project</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8B30F2" w14:textId="60844E3D" w:rsidR="7ECA82EB" w:rsidRDefault="37F29B31" w:rsidP="7ECA82EB">
            <w:pPr>
              <w:pStyle w:val="TableRowCentered"/>
              <w:jc w:val="left"/>
              <w:rPr>
                <w:rFonts w:cs="Arial"/>
                <w:sz w:val="22"/>
                <w:szCs w:val="22"/>
              </w:rPr>
            </w:pPr>
            <w:r w:rsidRPr="09FA4824">
              <w:rPr>
                <w:rFonts w:cs="Arial"/>
                <w:sz w:val="22"/>
                <w:szCs w:val="22"/>
              </w:rPr>
              <w:t>Cobalt Housing</w:t>
            </w:r>
          </w:p>
        </w:tc>
      </w:tr>
      <w:tr w:rsidR="09FA4824" w14:paraId="5EBD57CF" w14:textId="77777777" w:rsidTr="09FA4824">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0BEBBD" w14:textId="46E043D0" w:rsidR="245E2B9E" w:rsidRDefault="245E2B9E" w:rsidP="09FA4824">
            <w:pPr>
              <w:pStyle w:val="TableRow"/>
              <w:rPr>
                <w:rFonts w:cs="Arial"/>
                <w:sz w:val="22"/>
                <w:szCs w:val="22"/>
              </w:rPr>
            </w:pPr>
            <w:r w:rsidRPr="09FA4824">
              <w:rPr>
                <w:rFonts w:cs="Arial"/>
                <w:sz w:val="22"/>
                <w:szCs w:val="22"/>
              </w:rPr>
              <w:t>Yoga bears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B6039C" w14:textId="37F088E0" w:rsidR="245E2B9E" w:rsidRDefault="245E2B9E" w:rsidP="09FA4824">
            <w:pPr>
              <w:pStyle w:val="TableRowCentered"/>
              <w:jc w:val="left"/>
              <w:rPr>
                <w:rFonts w:cs="Arial"/>
                <w:sz w:val="22"/>
                <w:szCs w:val="22"/>
              </w:rPr>
            </w:pPr>
            <w:r w:rsidRPr="09FA4824">
              <w:rPr>
                <w:rFonts w:cs="Arial"/>
                <w:sz w:val="22"/>
                <w:szCs w:val="22"/>
              </w:rPr>
              <w:t>https://www.yogabears.uk/</w:t>
            </w:r>
          </w:p>
        </w:tc>
      </w:tr>
      <w:tr w:rsidR="7ECA82EB" w14:paraId="220FDC3C" w14:textId="77777777" w:rsidTr="09FA4824">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002ABA" w14:textId="5FED7846" w:rsidR="6C3F854A" w:rsidRDefault="1001845F" w:rsidP="09FA4824">
            <w:pPr>
              <w:pStyle w:val="TableRow"/>
              <w:rPr>
                <w:rFonts w:cs="Arial"/>
                <w:sz w:val="22"/>
                <w:szCs w:val="22"/>
              </w:rPr>
            </w:pPr>
            <w:r w:rsidRPr="09FA4824">
              <w:rPr>
                <w:rFonts w:cs="Arial"/>
                <w:sz w:val="22"/>
                <w:szCs w:val="22"/>
              </w:rPr>
              <w:t>Yoga</w:t>
            </w:r>
            <w:r w:rsidR="1A7E5CED" w:rsidRPr="09FA4824">
              <w:rPr>
                <w:rFonts w:cs="Arial"/>
                <w:sz w:val="22"/>
                <w:szCs w:val="22"/>
              </w:rPr>
              <w:t xml:space="preserve"> lessons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41773F" w14:textId="1FEFEA4A" w:rsidR="7ECA82EB" w:rsidRDefault="46197E4B" w:rsidP="7ECA82EB">
            <w:pPr>
              <w:pStyle w:val="TableRowCentered"/>
              <w:jc w:val="left"/>
              <w:rPr>
                <w:rFonts w:cs="Arial"/>
                <w:sz w:val="22"/>
                <w:szCs w:val="22"/>
              </w:rPr>
            </w:pPr>
            <w:r w:rsidRPr="09FA4824">
              <w:rPr>
                <w:rFonts w:cs="Arial"/>
                <w:sz w:val="22"/>
                <w:szCs w:val="22"/>
              </w:rPr>
              <w:t>G. Lyndon</w:t>
            </w:r>
          </w:p>
        </w:tc>
      </w:tr>
    </w:tbl>
    <w:p w14:paraId="2A7D555E" w14:textId="77777777" w:rsidR="00E66558" w:rsidRPr="00FC52F0" w:rsidRDefault="00E66558">
      <w:pPr>
        <w:rPr>
          <w:rFonts w:cs="Arial"/>
        </w:rPr>
      </w:pPr>
    </w:p>
    <w:p w14:paraId="2A7D555F" w14:textId="77777777" w:rsidR="00E66558" w:rsidRPr="00FC52F0" w:rsidRDefault="00E66558">
      <w:pPr>
        <w:spacing w:after="0" w:line="240" w:lineRule="auto"/>
        <w:rPr>
          <w:rFonts w:cs="Arial"/>
        </w:rPr>
      </w:pPr>
    </w:p>
    <w:bookmarkEnd w:id="14"/>
    <w:bookmarkEnd w:id="15"/>
    <w:bookmarkEnd w:id="16"/>
    <w:p w14:paraId="2A7D5564" w14:textId="77777777" w:rsidR="00E66558" w:rsidRPr="00FC52F0" w:rsidRDefault="00E66558">
      <w:pPr>
        <w:rPr>
          <w:rFonts w:cs="Arial"/>
        </w:rPr>
      </w:pPr>
    </w:p>
    <w:sectPr w:rsidR="00E66558" w:rsidRPr="00FC52F0">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80B7B7" w14:textId="77777777" w:rsidR="006E6B4A" w:rsidRDefault="006E6B4A">
      <w:pPr>
        <w:spacing w:after="0" w:line="240" w:lineRule="auto"/>
      </w:pPr>
      <w:r>
        <w:separator/>
      </w:r>
    </w:p>
  </w:endnote>
  <w:endnote w:type="continuationSeparator" w:id="0">
    <w:p w14:paraId="29BA43F9" w14:textId="77777777" w:rsidR="006E6B4A" w:rsidRDefault="006E6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1AF064D8" w:rsidR="005E28A4" w:rsidRDefault="009D71E8">
    <w:pPr>
      <w:pStyle w:val="Footer"/>
      <w:ind w:firstLine="4513"/>
    </w:pPr>
    <w:r>
      <w:fldChar w:fldCharType="begin"/>
    </w:r>
    <w:r>
      <w:instrText xml:space="preserve"> PAGE </w:instrText>
    </w:r>
    <w:r>
      <w:fldChar w:fldCharType="separate"/>
    </w:r>
    <w:r w:rsidR="008971B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66F38" w14:textId="77777777" w:rsidR="006E6B4A" w:rsidRDefault="006E6B4A">
      <w:pPr>
        <w:spacing w:after="0" w:line="240" w:lineRule="auto"/>
      </w:pPr>
      <w:r>
        <w:separator/>
      </w:r>
    </w:p>
  </w:footnote>
  <w:footnote w:type="continuationSeparator" w:id="0">
    <w:p w14:paraId="5A18C0B1" w14:textId="77777777" w:rsidR="006E6B4A" w:rsidRDefault="006E6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8971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D31A2BE"/>
    <w:multiLevelType w:val="hybridMultilevel"/>
    <w:tmpl w:val="C7FC8E7A"/>
    <w:lvl w:ilvl="0" w:tplc="8626C4FA">
      <w:start w:val="1"/>
      <w:numFmt w:val="bullet"/>
      <w:lvlText w:val="·"/>
      <w:lvlJc w:val="left"/>
      <w:pPr>
        <w:ind w:left="720" w:hanging="360"/>
      </w:pPr>
      <w:rPr>
        <w:rFonts w:ascii="Symbol" w:hAnsi="Symbol" w:hint="default"/>
      </w:rPr>
    </w:lvl>
    <w:lvl w:ilvl="1" w:tplc="3678FB28">
      <w:start w:val="1"/>
      <w:numFmt w:val="bullet"/>
      <w:lvlText w:val="o"/>
      <w:lvlJc w:val="left"/>
      <w:pPr>
        <w:ind w:left="1440" w:hanging="360"/>
      </w:pPr>
      <w:rPr>
        <w:rFonts w:ascii="Courier New" w:hAnsi="Courier New" w:hint="default"/>
      </w:rPr>
    </w:lvl>
    <w:lvl w:ilvl="2" w:tplc="DF3E1318">
      <w:start w:val="1"/>
      <w:numFmt w:val="bullet"/>
      <w:lvlText w:val=""/>
      <w:lvlJc w:val="left"/>
      <w:pPr>
        <w:ind w:left="2160" w:hanging="360"/>
      </w:pPr>
      <w:rPr>
        <w:rFonts w:ascii="Wingdings" w:hAnsi="Wingdings" w:hint="default"/>
      </w:rPr>
    </w:lvl>
    <w:lvl w:ilvl="3" w:tplc="0756AC1E">
      <w:start w:val="1"/>
      <w:numFmt w:val="bullet"/>
      <w:lvlText w:val=""/>
      <w:lvlJc w:val="left"/>
      <w:pPr>
        <w:ind w:left="2880" w:hanging="360"/>
      </w:pPr>
      <w:rPr>
        <w:rFonts w:ascii="Symbol" w:hAnsi="Symbol" w:hint="default"/>
      </w:rPr>
    </w:lvl>
    <w:lvl w:ilvl="4" w:tplc="9C9CB224">
      <w:start w:val="1"/>
      <w:numFmt w:val="bullet"/>
      <w:lvlText w:val="o"/>
      <w:lvlJc w:val="left"/>
      <w:pPr>
        <w:ind w:left="3600" w:hanging="360"/>
      </w:pPr>
      <w:rPr>
        <w:rFonts w:ascii="Courier New" w:hAnsi="Courier New" w:hint="default"/>
      </w:rPr>
    </w:lvl>
    <w:lvl w:ilvl="5" w:tplc="91BEB85A">
      <w:start w:val="1"/>
      <w:numFmt w:val="bullet"/>
      <w:lvlText w:val=""/>
      <w:lvlJc w:val="left"/>
      <w:pPr>
        <w:ind w:left="4320" w:hanging="360"/>
      </w:pPr>
      <w:rPr>
        <w:rFonts w:ascii="Wingdings" w:hAnsi="Wingdings" w:hint="default"/>
      </w:rPr>
    </w:lvl>
    <w:lvl w:ilvl="6" w:tplc="ED4C0ABA">
      <w:start w:val="1"/>
      <w:numFmt w:val="bullet"/>
      <w:lvlText w:val=""/>
      <w:lvlJc w:val="left"/>
      <w:pPr>
        <w:ind w:left="5040" w:hanging="360"/>
      </w:pPr>
      <w:rPr>
        <w:rFonts w:ascii="Symbol" w:hAnsi="Symbol" w:hint="default"/>
      </w:rPr>
    </w:lvl>
    <w:lvl w:ilvl="7" w:tplc="E0A0038E">
      <w:start w:val="1"/>
      <w:numFmt w:val="bullet"/>
      <w:lvlText w:val="o"/>
      <w:lvlJc w:val="left"/>
      <w:pPr>
        <w:ind w:left="5760" w:hanging="360"/>
      </w:pPr>
      <w:rPr>
        <w:rFonts w:ascii="Courier New" w:hAnsi="Courier New" w:hint="default"/>
      </w:rPr>
    </w:lvl>
    <w:lvl w:ilvl="8" w:tplc="AF9C9C12">
      <w:start w:val="1"/>
      <w:numFmt w:val="bullet"/>
      <w:lvlText w:val=""/>
      <w:lvlJc w:val="left"/>
      <w:pPr>
        <w:ind w:left="6480"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1A0E01B"/>
    <w:multiLevelType w:val="hybridMultilevel"/>
    <w:tmpl w:val="2656194A"/>
    <w:lvl w:ilvl="0" w:tplc="B49678D0">
      <w:start w:val="1"/>
      <w:numFmt w:val="bullet"/>
      <w:lvlText w:val="·"/>
      <w:lvlJc w:val="left"/>
      <w:pPr>
        <w:ind w:left="720" w:hanging="360"/>
      </w:pPr>
      <w:rPr>
        <w:rFonts w:ascii="Symbol" w:hAnsi="Symbol" w:hint="default"/>
      </w:rPr>
    </w:lvl>
    <w:lvl w:ilvl="1" w:tplc="65D297EA">
      <w:start w:val="1"/>
      <w:numFmt w:val="bullet"/>
      <w:lvlText w:val="o"/>
      <w:lvlJc w:val="left"/>
      <w:pPr>
        <w:ind w:left="1440" w:hanging="360"/>
      </w:pPr>
      <w:rPr>
        <w:rFonts w:ascii="Courier New" w:hAnsi="Courier New" w:hint="default"/>
      </w:rPr>
    </w:lvl>
    <w:lvl w:ilvl="2" w:tplc="8E70DF90">
      <w:start w:val="1"/>
      <w:numFmt w:val="bullet"/>
      <w:lvlText w:val=""/>
      <w:lvlJc w:val="left"/>
      <w:pPr>
        <w:ind w:left="2160" w:hanging="360"/>
      </w:pPr>
      <w:rPr>
        <w:rFonts w:ascii="Wingdings" w:hAnsi="Wingdings" w:hint="default"/>
      </w:rPr>
    </w:lvl>
    <w:lvl w:ilvl="3" w:tplc="55F067B2">
      <w:start w:val="1"/>
      <w:numFmt w:val="bullet"/>
      <w:lvlText w:val=""/>
      <w:lvlJc w:val="left"/>
      <w:pPr>
        <w:ind w:left="2880" w:hanging="360"/>
      </w:pPr>
      <w:rPr>
        <w:rFonts w:ascii="Symbol" w:hAnsi="Symbol" w:hint="default"/>
      </w:rPr>
    </w:lvl>
    <w:lvl w:ilvl="4" w:tplc="A0E629E4">
      <w:start w:val="1"/>
      <w:numFmt w:val="bullet"/>
      <w:lvlText w:val="o"/>
      <w:lvlJc w:val="left"/>
      <w:pPr>
        <w:ind w:left="3600" w:hanging="360"/>
      </w:pPr>
      <w:rPr>
        <w:rFonts w:ascii="Courier New" w:hAnsi="Courier New" w:hint="default"/>
      </w:rPr>
    </w:lvl>
    <w:lvl w:ilvl="5" w:tplc="73B68E92">
      <w:start w:val="1"/>
      <w:numFmt w:val="bullet"/>
      <w:lvlText w:val=""/>
      <w:lvlJc w:val="left"/>
      <w:pPr>
        <w:ind w:left="4320" w:hanging="360"/>
      </w:pPr>
      <w:rPr>
        <w:rFonts w:ascii="Wingdings" w:hAnsi="Wingdings" w:hint="default"/>
      </w:rPr>
    </w:lvl>
    <w:lvl w:ilvl="6" w:tplc="E39EC6DA">
      <w:start w:val="1"/>
      <w:numFmt w:val="bullet"/>
      <w:lvlText w:val=""/>
      <w:lvlJc w:val="left"/>
      <w:pPr>
        <w:ind w:left="5040" w:hanging="360"/>
      </w:pPr>
      <w:rPr>
        <w:rFonts w:ascii="Symbol" w:hAnsi="Symbol" w:hint="default"/>
      </w:rPr>
    </w:lvl>
    <w:lvl w:ilvl="7" w:tplc="50901DA2">
      <w:start w:val="1"/>
      <w:numFmt w:val="bullet"/>
      <w:lvlText w:val="o"/>
      <w:lvlJc w:val="left"/>
      <w:pPr>
        <w:ind w:left="5760" w:hanging="360"/>
      </w:pPr>
      <w:rPr>
        <w:rFonts w:ascii="Courier New" w:hAnsi="Courier New" w:hint="default"/>
      </w:rPr>
    </w:lvl>
    <w:lvl w:ilvl="8" w:tplc="1B9A556E">
      <w:start w:val="1"/>
      <w:numFmt w:val="bullet"/>
      <w:lvlText w:val=""/>
      <w:lvlJc w:val="left"/>
      <w:pPr>
        <w:ind w:left="6480" w:hanging="360"/>
      </w:pPr>
      <w:rPr>
        <w:rFonts w:ascii="Wingdings" w:hAnsi="Wingdings" w:hint="default"/>
      </w:r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B16D9E"/>
    <w:multiLevelType w:val="hybridMultilevel"/>
    <w:tmpl w:val="EFB201F8"/>
    <w:lvl w:ilvl="0" w:tplc="EE34F5BE">
      <w:start w:val="1"/>
      <w:numFmt w:val="bullet"/>
      <w:lvlText w:val="·"/>
      <w:lvlJc w:val="left"/>
      <w:pPr>
        <w:ind w:left="720" w:hanging="360"/>
      </w:pPr>
      <w:rPr>
        <w:rFonts w:ascii="Symbol" w:hAnsi="Symbol" w:hint="default"/>
      </w:rPr>
    </w:lvl>
    <w:lvl w:ilvl="1" w:tplc="2A520D8A">
      <w:start w:val="1"/>
      <w:numFmt w:val="bullet"/>
      <w:lvlText w:val="o"/>
      <w:lvlJc w:val="left"/>
      <w:pPr>
        <w:ind w:left="1440" w:hanging="360"/>
      </w:pPr>
      <w:rPr>
        <w:rFonts w:ascii="Courier New" w:hAnsi="Courier New" w:hint="default"/>
      </w:rPr>
    </w:lvl>
    <w:lvl w:ilvl="2" w:tplc="A6549504">
      <w:start w:val="1"/>
      <w:numFmt w:val="bullet"/>
      <w:lvlText w:val=""/>
      <w:lvlJc w:val="left"/>
      <w:pPr>
        <w:ind w:left="2160" w:hanging="360"/>
      </w:pPr>
      <w:rPr>
        <w:rFonts w:ascii="Wingdings" w:hAnsi="Wingdings" w:hint="default"/>
      </w:rPr>
    </w:lvl>
    <w:lvl w:ilvl="3" w:tplc="5DF02E90">
      <w:start w:val="1"/>
      <w:numFmt w:val="bullet"/>
      <w:lvlText w:val=""/>
      <w:lvlJc w:val="left"/>
      <w:pPr>
        <w:ind w:left="2880" w:hanging="360"/>
      </w:pPr>
      <w:rPr>
        <w:rFonts w:ascii="Symbol" w:hAnsi="Symbol" w:hint="default"/>
      </w:rPr>
    </w:lvl>
    <w:lvl w:ilvl="4" w:tplc="D1D8C96E">
      <w:start w:val="1"/>
      <w:numFmt w:val="bullet"/>
      <w:lvlText w:val="o"/>
      <w:lvlJc w:val="left"/>
      <w:pPr>
        <w:ind w:left="3600" w:hanging="360"/>
      </w:pPr>
      <w:rPr>
        <w:rFonts w:ascii="Courier New" w:hAnsi="Courier New" w:hint="default"/>
      </w:rPr>
    </w:lvl>
    <w:lvl w:ilvl="5" w:tplc="09508FC4">
      <w:start w:val="1"/>
      <w:numFmt w:val="bullet"/>
      <w:lvlText w:val=""/>
      <w:lvlJc w:val="left"/>
      <w:pPr>
        <w:ind w:left="4320" w:hanging="360"/>
      </w:pPr>
      <w:rPr>
        <w:rFonts w:ascii="Wingdings" w:hAnsi="Wingdings" w:hint="default"/>
      </w:rPr>
    </w:lvl>
    <w:lvl w:ilvl="6" w:tplc="BC54757E">
      <w:start w:val="1"/>
      <w:numFmt w:val="bullet"/>
      <w:lvlText w:val=""/>
      <w:lvlJc w:val="left"/>
      <w:pPr>
        <w:ind w:left="5040" w:hanging="360"/>
      </w:pPr>
      <w:rPr>
        <w:rFonts w:ascii="Symbol" w:hAnsi="Symbol" w:hint="default"/>
      </w:rPr>
    </w:lvl>
    <w:lvl w:ilvl="7" w:tplc="D214EE1C">
      <w:start w:val="1"/>
      <w:numFmt w:val="bullet"/>
      <w:lvlText w:val="o"/>
      <w:lvlJc w:val="left"/>
      <w:pPr>
        <w:ind w:left="5760" w:hanging="360"/>
      </w:pPr>
      <w:rPr>
        <w:rFonts w:ascii="Courier New" w:hAnsi="Courier New" w:hint="default"/>
      </w:rPr>
    </w:lvl>
    <w:lvl w:ilvl="8" w:tplc="653405EA">
      <w:start w:val="1"/>
      <w:numFmt w:val="bullet"/>
      <w:lvlText w:val=""/>
      <w:lvlJc w:val="left"/>
      <w:pPr>
        <w:ind w:left="6480" w:hanging="360"/>
      </w:pPr>
      <w:rPr>
        <w:rFonts w:ascii="Wingdings" w:hAnsi="Wingdings" w:hint="default"/>
      </w:r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1D9DC4E"/>
    <w:multiLevelType w:val="hybridMultilevel"/>
    <w:tmpl w:val="CE3E9EA2"/>
    <w:lvl w:ilvl="0" w:tplc="5C0A6F9A">
      <w:start w:val="1"/>
      <w:numFmt w:val="bullet"/>
      <w:lvlText w:val="·"/>
      <w:lvlJc w:val="left"/>
      <w:pPr>
        <w:ind w:left="720" w:hanging="360"/>
      </w:pPr>
      <w:rPr>
        <w:rFonts w:ascii="Symbol" w:hAnsi="Symbol" w:hint="default"/>
      </w:rPr>
    </w:lvl>
    <w:lvl w:ilvl="1" w:tplc="09322434">
      <w:start w:val="1"/>
      <w:numFmt w:val="bullet"/>
      <w:lvlText w:val="o"/>
      <w:lvlJc w:val="left"/>
      <w:pPr>
        <w:ind w:left="1440" w:hanging="360"/>
      </w:pPr>
      <w:rPr>
        <w:rFonts w:ascii="Courier New" w:hAnsi="Courier New" w:hint="default"/>
      </w:rPr>
    </w:lvl>
    <w:lvl w:ilvl="2" w:tplc="23DCFE92">
      <w:start w:val="1"/>
      <w:numFmt w:val="bullet"/>
      <w:lvlText w:val=""/>
      <w:lvlJc w:val="left"/>
      <w:pPr>
        <w:ind w:left="2160" w:hanging="360"/>
      </w:pPr>
      <w:rPr>
        <w:rFonts w:ascii="Wingdings" w:hAnsi="Wingdings" w:hint="default"/>
      </w:rPr>
    </w:lvl>
    <w:lvl w:ilvl="3" w:tplc="E102B42E">
      <w:start w:val="1"/>
      <w:numFmt w:val="bullet"/>
      <w:lvlText w:val=""/>
      <w:lvlJc w:val="left"/>
      <w:pPr>
        <w:ind w:left="2880" w:hanging="360"/>
      </w:pPr>
      <w:rPr>
        <w:rFonts w:ascii="Symbol" w:hAnsi="Symbol" w:hint="default"/>
      </w:rPr>
    </w:lvl>
    <w:lvl w:ilvl="4" w:tplc="C5723E66">
      <w:start w:val="1"/>
      <w:numFmt w:val="bullet"/>
      <w:lvlText w:val="o"/>
      <w:lvlJc w:val="left"/>
      <w:pPr>
        <w:ind w:left="3600" w:hanging="360"/>
      </w:pPr>
      <w:rPr>
        <w:rFonts w:ascii="Courier New" w:hAnsi="Courier New" w:hint="default"/>
      </w:rPr>
    </w:lvl>
    <w:lvl w:ilvl="5" w:tplc="39E0CD86">
      <w:start w:val="1"/>
      <w:numFmt w:val="bullet"/>
      <w:lvlText w:val=""/>
      <w:lvlJc w:val="left"/>
      <w:pPr>
        <w:ind w:left="4320" w:hanging="360"/>
      </w:pPr>
      <w:rPr>
        <w:rFonts w:ascii="Wingdings" w:hAnsi="Wingdings" w:hint="default"/>
      </w:rPr>
    </w:lvl>
    <w:lvl w:ilvl="6" w:tplc="38A218C0">
      <w:start w:val="1"/>
      <w:numFmt w:val="bullet"/>
      <w:lvlText w:val=""/>
      <w:lvlJc w:val="left"/>
      <w:pPr>
        <w:ind w:left="5040" w:hanging="360"/>
      </w:pPr>
      <w:rPr>
        <w:rFonts w:ascii="Symbol" w:hAnsi="Symbol" w:hint="default"/>
      </w:rPr>
    </w:lvl>
    <w:lvl w:ilvl="7" w:tplc="F70873BA">
      <w:start w:val="1"/>
      <w:numFmt w:val="bullet"/>
      <w:lvlText w:val="o"/>
      <w:lvlJc w:val="left"/>
      <w:pPr>
        <w:ind w:left="5760" w:hanging="360"/>
      </w:pPr>
      <w:rPr>
        <w:rFonts w:ascii="Courier New" w:hAnsi="Courier New" w:hint="default"/>
      </w:rPr>
    </w:lvl>
    <w:lvl w:ilvl="8" w:tplc="3B7A045C">
      <w:start w:val="1"/>
      <w:numFmt w:val="bullet"/>
      <w:lvlText w:val=""/>
      <w:lvlJc w:val="left"/>
      <w:pPr>
        <w:ind w:left="6480" w:hanging="360"/>
      </w:pPr>
      <w:rPr>
        <w:rFonts w:ascii="Wingdings" w:hAnsi="Wingdings" w:hint="default"/>
      </w:rPr>
    </w:lvl>
  </w:abstractNum>
  <w:abstractNum w:abstractNumId="13" w15:restartNumberingAfterBreak="0">
    <w:nsid w:val="68D2F490"/>
    <w:multiLevelType w:val="hybridMultilevel"/>
    <w:tmpl w:val="CF14C48C"/>
    <w:lvl w:ilvl="0" w:tplc="AF500CDC">
      <w:start w:val="1"/>
      <w:numFmt w:val="bullet"/>
      <w:lvlText w:val="·"/>
      <w:lvlJc w:val="left"/>
      <w:pPr>
        <w:ind w:left="720" w:hanging="360"/>
      </w:pPr>
      <w:rPr>
        <w:rFonts w:ascii="Symbol" w:hAnsi="Symbol" w:hint="default"/>
      </w:rPr>
    </w:lvl>
    <w:lvl w:ilvl="1" w:tplc="A4E0B99C">
      <w:start w:val="1"/>
      <w:numFmt w:val="bullet"/>
      <w:lvlText w:val="o"/>
      <w:lvlJc w:val="left"/>
      <w:pPr>
        <w:ind w:left="1440" w:hanging="360"/>
      </w:pPr>
      <w:rPr>
        <w:rFonts w:ascii="Courier New" w:hAnsi="Courier New" w:hint="default"/>
      </w:rPr>
    </w:lvl>
    <w:lvl w:ilvl="2" w:tplc="48624A78">
      <w:start w:val="1"/>
      <w:numFmt w:val="bullet"/>
      <w:lvlText w:val=""/>
      <w:lvlJc w:val="left"/>
      <w:pPr>
        <w:ind w:left="2160" w:hanging="360"/>
      </w:pPr>
      <w:rPr>
        <w:rFonts w:ascii="Wingdings" w:hAnsi="Wingdings" w:hint="default"/>
      </w:rPr>
    </w:lvl>
    <w:lvl w:ilvl="3" w:tplc="4CE4391E">
      <w:start w:val="1"/>
      <w:numFmt w:val="bullet"/>
      <w:lvlText w:val=""/>
      <w:lvlJc w:val="left"/>
      <w:pPr>
        <w:ind w:left="2880" w:hanging="360"/>
      </w:pPr>
      <w:rPr>
        <w:rFonts w:ascii="Symbol" w:hAnsi="Symbol" w:hint="default"/>
      </w:rPr>
    </w:lvl>
    <w:lvl w:ilvl="4" w:tplc="C01470C4">
      <w:start w:val="1"/>
      <w:numFmt w:val="bullet"/>
      <w:lvlText w:val="o"/>
      <w:lvlJc w:val="left"/>
      <w:pPr>
        <w:ind w:left="3600" w:hanging="360"/>
      </w:pPr>
      <w:rPr>
        <w:rFonts w:ascii="Courier New" w:hAnsi="Courier New" w:hint="default"/>
      </w:rPr>
    </w:lvl>
    <w:lvl w:ilvl="5" w:tplc="677C5C58">
      <w:start w:val="1"/>
      <w:numFmt w:val="bullet"/>
      <w:lvlText w:val=""/>
      <w:lvlJc w:val="left"/>
      <w:pPr>
        <w:ind w:left="4320" w:hanging="360"/>
      </w:pPr>
      <w:rPr>
        <w:rFonts w:ascii="Wingdings" w:hAnsi="Wingdings" w:hint="default"/>
      </w:rPr>
    </w:lvl>
    <w:lvl w:ilvl="6" w:tplc="170C6A82">
      <w:start w:val="1"/>
      <w:numFmt w:val="bullet"/>
      <w:lvlText w:val=""/>
      <w:lvlJc w:val="left"/>
      <w:pPr>
        <w:ind w:left="5040" w:hanging="360"/>
      </w:pPr>
      <w:rPr>
        <w:rFonts w:ascii="Symbol" w:hAnsi="Symbol" w:hint="default"/>
      </w:rPr>
    </w:lvl>
    <w:lvl w:ilvl="7" w:tplc="63C88E22">
      <w:start w:val="1"/>
      <w:numFmt w:val="bullet"/>
      <w:lvlText w:val="o"/>
      <w:lvlJc w:val="left"/>
      <w:pPr>
        <w:ind w:left="5760" w:hanging="360"/>
      </w:pPr>
      <w:rPr>
        <w:rFonts w:ascii="Courier New" w:hAnsi="Courier New" w:hint="default"/>
      </w:rPr>
    </w:lvl>
    <w:lvl w:ilvl="8" w:tplc="58D2DBE8">
      <w:start w:val="1"/>
      <w:numFmt w:val="bullet"/>
      <w:lvlText w:val=""/>
      <w:lvlJc w:val="left"/>
      <w:pPr>
        <w:ind w:left="6480" w:hanging="360"/>
      </w:pPr>
      <w:rPr>
        <w:rFonts w:ascii="Wingdings" w:hAnsi="Wingdings" w:hint="default"/>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13"/>
  </w:num>
  <w:num w:numId="3">
    <w:abstractNumId w:val="6"/>
  </w:num>
  <w:num w:numId="4">
    <w:abstractNumId w:val="4"/>
  </w:num>
  <w:num w:numId="5">
    <w:abstractNumId w:val="12"/>
  </w:num>
  <w:num w:numId="6">
    <w:abstractNumId w:val="5"/>
  </w:num>
  <w:num w:numId="7">
    <w:abstractNumId w:val="2"/>
  </w:num>
  <w:num w:numId="8">
    <w:abstractNumId w:val="7"/>
  </w:num>
  <w:num w:numId="9">
    <w:abstractNumId w:val="8"/>
  </w:num>
  <w:num w:numId="10">
    <w:abstractNumId w:val="0"/>
  </w:num>
  <w:num w:numId="11">
    <w:abstractNumId w:val="9"/>
  </w:num>
  <w:num w:numId="12">
    <w:abstractNumId w:val="14"/>
  </w:num>
  <w:num w:numId="13">
    <w:abstractNumId w:val="18"/>
  </w:num>
  <w:num w:numId="14">
    <w:abstractNumId w:val="16"/>
  </w:num>
  <w:num w:numId="15">
    <w:abstractNumId w:val="15"/>
  </w:num>
  <w:num w:numId="16">
    <w:abstractNumId w:val="3"/>
  </w:num>
  <w:num w:numId="17">
    <w:abstractNumId w:val="17"/>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43B4"/>
    <w:rsid w:val="00051AE4"/>
    <w:rsid w:val="00066B73"/>
    <w:rsid w:val="0007474F"/>
    <w:rsid w:val="00120AB1"/>
    <w:rsid w:val="001A24AA"/>
    <w:rsid w:val="002A3E37"/>
    <w:rsid w:val="00325C5E"/>
    <w:rsid w:val="0037437C"/>
    <w:rsid w:val="004044AA"/>
    <w:rsid w:val="00477657"/>
    <w:rsid w:val="00621A4B"/>
    <w:rsid w:val="00634238"/>
    <w:rsid w:val="00635FBC"/>
    <w:rsid w:val="006E6B4A"/>
    <w:rsid w:val="006E7FB1"/>
    <w:rsid w:val="006F4F67"/>
    <w:rsid w:val="0071106E"/>
    <w:rsid w:val="00741B9E"/>
    <w:rsid w:val="00796C30"/>
    <w:rsid w:val="007A284A"/>
    <w:rsid w:val="007C2F04"/>
    <w:rsid w:val="007F4C74"/>
    <w:rsid w:val="00866800"/>
    <w:rsid w:val="00882632"/>
    <w:rsid w:val="008971BA"/>
    <w:rsid w:val="00995F59"/>
    <w:rsid w:val="009C1848"/>
    <w:rsid w:val="009D71E8"/>
    <w:rsid w:val="009F55FD"/>
    <w:rsid w:val="00A80FCD"/>
    <w:rsid w:val="00AB0785"/>
    <w:rsid w:val="00B741C3"/>
    <w:rsid w:val="00C1728C"/>
    <w:rsid w:val="00C81434"/>
    <w:rsid w:val="00D06874"/>
    <w:rsid w:val="00D33FE5"/>
    <w:rsid w:val="00DF3CC8"/>
    <w:rsid w:val="00E66558"/>
    <w:rsid w:val="00EC330B"/>
    <w:rsid w:val="00ED1C87"/>
    <w:rsid w:val="00EE776F"/>
    <w:rsid w:val="00FC52F0"/>
    <w:rsid w:val="0242D84D"/>
    <w:rsid w:val="02C3AFCA"/>
    <w:rsid w:val="06848D6E"/>
    <w:rsid w:val="09FA4824"/>
    <w:rsid w:val="0B41F64F"/>
    <w:rsid w:val="1001845F"/>
    <w:rsid w:val="10124757"/>
    <w:rsid w:val="1067B6E6"/>
    <w:rsid w:val="13371E4E"/>
    <w:rsid w:val="13E7ADE3"/>
    <w:rsid w:val="16B034C1"/>
    <w:rsid w:val="1A7E5CED"/>
    <w:rsid w:val="1AC614ED"/>
    <w:rsid w:val="1D34925E"/>
    <w:rsid w:val="1EAD9143"/>
    <w:rsid w:val="2270094B"/>
    <w:rsid w:val="23E01B14"/>
    <w:rsid w:val="245E2B9E"/>
    <w:rsid w:val="2490EAE9"/>
    <w:rsid w:val="28E15564"/>
    <w:rsid w:val="2BEF83B6"/>
    <w:rsid w:val="315CFA43"/>
    <w:rsid w:val="332357E6"/>
    <w:rsid w:val="3471C0C6"/>
    <w:rsid w:val="34FDD714"/>
    <w:rsid w:val="360123A3"/>
    <w:rsid w:val="37F29B31"/>
    <w:rsid w:val="38C97E2B"/>
    <w:rsid w:val="39BD6A24"/>
    <w:rsid w:val="3A17FE59"/>
    <w:rsid w:val="3BC162F1"/>
    <w:rsid w:val="3CF85D20"/>
    <w:rsid w:val="3D496B8A"/>
    <w:rsid w:val="3F52E9C9"/>
    <w:rsid w:val="425F4684"/>
    <w:rsid w:val="46197E4B"/>
    <w:rsid w:val="46C858BD"/>
    <w:rsid w:val="48BC3EEC"/>
    <w:rsid w:val="498614B5"/>
    <w:rsid w:val="4A8AC149"/>
    <w:rsid w:val="4C43E29A"/>
    <w:rsid w:val="4CD76BED"/>
    <w:rsid w:val="4E307088"/>
    <w:rsid w:val="4EA66990"/>
    <w:rsid w:val="4F55617A"/>
    <w:rsid w:val="4FD284BD"/>
    <w:rsid w:val="52A0F917"/>
    <w:rsid w:val="53279C06"/>
    <w:rsid w:val="53F5FAEC"/>
    <w:rsid w:val="5412D4CA"/>
    <w:rsid w:val="56500A9B"/>
    <w:rsid w:val="5986384B"/>
    <w:rsid w:val="5AD6F29B"/>
    <w:rsid w:val="5B2208AC"/>
    <w:rsid w:val="5D83B4D5"/>
    <w:rsid w:val="608D4885"/>
    <w:rsid w:val="609297CF"/>
    <w:rsid w:val="6155FA9A"/>
    <w:rsid w:val="6343AB1D"/>
    <w:rsid w:val="63FAE3DF"/>
    <w:rsid w:val="65C131EE"/>
    <w:rsid w:val="673284A1"/>
    <w:rsid w:val="6A6A2563"/>
    <w:rsid w:val="6AA3E6F1"/>
    <w:rsid w:val="6C3F854A"/>
    <w:rsid w:val="6DA1C625"/>
    <w:rsid w:val="6E051524"/>
    <w:rsid w:val="6F3D9686"/>
    <w:rsid w:val="6F53F6F7"/>
    <w:rsid w:val="70CC1A8C"/>
    <w:rsid w:val="70D36FDD"/>
    <w:rsid w:val="70D966E7"/>
    <w:rsid w:val="728E5EB6"/>
    <w:rsid w:val="73DB843C"/>
    <w:rsid w:val="7712D4BB"/>
    <w:rsid w:val="772F800E"/>
    <w:rsid w:val="7B6CA8D9"/>
    <w:rsid w:val="7C8D1B12"/>
    <w:rsid w:val="7E479AA9"/>
    <w:rsid w:val="7EC92042"/>
    <w:rsid w:val="7ECA82EB"/>
    <w:rsid w:val="7F6FA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6"/>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6"/>
      </w:numPr>
      <w:spacing w:before="240" w:after="60"/>
      <w:outlineLvl w:val="5"/>
    </w:pPr>
    <w:rPr>
      <w:rFonts w:ascii="Calibri" w:hAnsi="Calibri"/>
      <w:b/>
      <w:bCs/>
      <w:szCs w:val="22"/>
    </w:rPr>
  </w:style>
  <w:style w:type="paragraph" w:styleId="Heading7">
    <w:name w:val="heading 7"/>
    <w:basedOn w:val="Normal"/>
    <w:next w:val="Normal"/>
    <w:pPr>
      <w:numPr>
        <w:ilvl w:val="6"/>
        <w:numId w:val="6"/>
      </w:numPr>
      <w:spacing w:before="240" w:after="60"/>
      <w:outlineLvl w:val="6"/>
    </w:pPr>
    <w:rPr>
      <w:rFonts w:ascii="Calibri" w:hAnsi="Calibri"/>
    </w:rPr>
  </w:style>
  <w:style w:type="paragraph" w:styleId="Heading8">
    <w:name w:val="heading 8"/>
    <w:basedOn w:val="Normal"/>
    <w:next w:val="Normal"/>
    <w:pPr>
      <w:numPr>
        <w:ilvl w:val="7"/>
        <w:numId w:val="6"/>
      </w:numPr>
      <w:spacing w:before="240" w:after="60"/>
      <w:outlineLvl w:val="7"/>
    </w:pPr>
    <w:rPr>
      <w:rFonts w:ascii="Calibri" w:hAnsi="Calibri"/>
      <w:i/>
      <w:iCs/>
    </w:rPr>
  </w:style>
  <w:style w:type="paragraph" w:styleId="Heading9">
    <w:name w:val="heading 9"/>
    <w:basedOn w:val="Normal"/>
    <w:next w:val="Normal"/>
    <w:pPr>
      <w:numPr>
        <w:ilvl w:val="8"/>
        <w:numId w:val="6"/>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6"/>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0"/>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9"/>
      </w:numPr>
      <w:contextualSpacing/>
    </w:pPr>
  </w:style>
  <w:style w:type="paragraph" w:styleId="ListParagraph">
    <w:name w:val="List Paragraph"/>
    <w:basedOn w:val="Normal"/>
    <w:pPr>
      <w:numPr>
        <w:numId w:val="13"/>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8"/>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1"/>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2"/>
      </w:numPr>
      <w:contextualSpacing/>
    </w:pPr>
  </w:style>
  <w:style w:type="paragraph" w:customStyle="1" w:styleId="DfESOutNumbered">
    <w:name w:val="DfESOutNumbered"/>
    <w:basedOn w:val="Normal"/>
    <w:pPr>
      <w:widowControl w:val="0"/>
      <w:numPr>
        <w:numId w:val="14"/>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5"/>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6"/>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7"/>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7"/>
      </w:numPr>
    </w:pPr>
  </w:style>
  <w:style w:type="numbering" w:customStyle="1" w:styleId="LFO3">
    <w:name w:val="LFO3"/>
    <w:basedOn w:val="NoList"/>
    <w:pPr>
      <w:numPr>
        <w:numId w:val="8"/>
      </w:numPr>
    </w:pPr>
  </w:style>
  <w:style w:type="numbering" w:customStyle="1" w:styleId="LFO4">
    <w:name w:val="LFO4"/>
    <w:basedOn w:val="NoList"/>
    <w:pPr>
      <w:numPr>
        <w:numId w:val="9"/>
      </w:numPr>
    </w:pPr>
  </w:style>
  <w:style w:type="numbering" w:customStyle="1" w:styleId="LFO6">
    <w:name w:val="LFO6"/>
    <w:basedOn w:val="NoList"/>
    <w:pPr>
      <w:numPr>
        <w:numId w:val="10"/>
      </w:numPr>
    </w:pPr>
  </w:style>
  <w:style w:type="numbering" w:customStyle="1" w:styleId="LFO9">
    <w:name w:val="LFO9"/>
    <w:basedOn w:val="NoList"/>
    <w:pPr>
      <w:numPr>
        <w:numId w:val="11"/>
      </w:numPr>
    </w:pPr>
  </w:style>
  <w:style w:type="numbering" w:customStyle="1" w:styleId="LFO10">
    <w:name w:val="LFO10"/>
    <w:basedOn w:val="NoList"/>
    <w:pPr>
      <w:numPr>
        <w:numId w:val="12"/>
      </w:numPr>
    </w:pPr>
  </w:style>
  <w:style w:type="numbering" w:customStyle="1" w:styleId="LFO25">
    <w:name w:val="LFO25"/>
    <w:basedOn w:val="NoList"/>
    <w:pPr>
      <w:numPr>
        <w:numId w:val="13"/>
      </w:numPr>
    </w:pPr>
  </w:style>
  <w:style w:type="numbering" w:customStyle="1" w:styleId="LFO28">
    <w:name w:val="LFO28"/>
    <w:basedOn w:val="NoList"/>
    <w:pPr>
      <w:numPr>
        <w:numId w:val="14"/>
      </w:numPr>
    </w:pPr>
  </w:style>
  <w:style w:type="numbering" w:customStyle="1" w:styleId="LFO30">
    <w:name w:val="LFO30"/>
    <w:basedOn w:val="NoList"/>
    <w:pPr>
      <w:numPr>
        <w:numId w:val="15"/>
      </w:numPr>
    </w:pPr>
  </w:style>
  <w:style w:type="numbering" w:customStyle="1" w:styleId="LFO34">
    <w:name w:val="LFO34"/>
    <w:basedOn w:val="NoList"/>
    <w:pPr>
      <w:numPr>
        <w:numId w:val="16"/>
      </w:numPr>
    </w:pPr>
  </w:style>
  <w:style w:type="numbering" w:customStyle="1" w:styleId="LFO36">
    <w:name w:val="LFO36"/>
    <w:basedOn w:val="NoList"/>
    <w:pPr>
      <w:numPr>
        <w:numId w:val="17"/>
      </w:numPr>
    </w:pPr>
  </w:style>
  <w:style w:type="paragraph" w:styleId="NormalWeb">
    <w:name w:val="Normal (Web)"/>
    <w:basedOn w:val="Normal"/>
    <w:uiPriority w:val="99"/>
    <w:unhideWhenUsed/>
    <w:rsid w:val="007A284A"/>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7A28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2308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oosing-a-phonics-teaching-programm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ducationendowmentfoundation.org.uk/tools/assessing-and-monitoring-pupil-progress/testing/standardised-test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arts-participati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ducationendowmentfoundation.org.uk/education-evidence/teaching-learning-toolkit/behaviour-interventions" TargetMode="Externa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phon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2094</Words>
  <Characters>11936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Phil Doyle</cp:lastModifiedBy>
  <cp:revision>3</cp:revision>
  <cp:lastPrinted>2014-09-17T13:26:00Z</cp:lastPrinted>
  <dcterms:created xsi:type="dcterms:W3CDTF">2023-11-27T12:02:00Z</dcterms:created>
  <dcterms:modified xsi:type="dcterms:W3CDTF">2023-11-27T12:08:00Z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